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B0" w:rsidRPr="00426521" w:rsidRDefault="00A67BBF" w:rsidP="00604381">
      <w:pPr>
        <w:pStyle w:val="PinkHeader"/>
        <w:jc w:val="both"/>
        <w:rPr>
          <w:rFonts w:cs="Arial"/>
          <w:sz w:val="21"/>
          <w:szCs w:val="21"/>
        </w:rPr>
      </w:pPr>
      <w:bookmarkStart w:id="0" w:name="_GoBack"/>
      <w:bookmarkEnd w:id="0"/>
      <w:r>
        <w:rPr>
          <w:rFonts w:cs="Arial"/>
          <w:sz w:val="21"/>
          <w:szCs w:val="21"/>
        </w:rPr>
        <w:t>SAFEGUARD</w:t>
      </w:r>
    </w:p>
    <w:p w:rsidR="00AD37F7" w:rsidRPr="00426521" w:rsidRDefault="00AD37F7" w:rsidP="00604381">
      <w:pPr>
        <w:pStyle w:val="PinkHeader"/>
        <w:jc w:val="both"/>
        <w:outlineLvl w:val="0"/>
        <w:rPr>
          <w:rFonts w:cs="Arial"/>
          <w:sz w:val="21"/>
          <w:szCs w:val="21"/>
        </w:rPr>
      </w:pPr>
    </w:p>
    <w:p w:rsidR="00AD37F7" w:rsidRPr="00426521" w:rsidRDefault="00AD37F7" w:rsidP="00604381">
      <w:pPr>
        <w:pStyle w:val="PinkHeader"/>
        <w:jc w:val="both"/>
        <w:outlineLvl w:val="0"/>
        <w:rPr>
          <w:rFonts w:cs="Arial"/>
          <w:sz w:val="21"/>
          <w:szCs w:val="21"/>
        </w:rPr>
      </w:pPr>
    </w:p>
    <w:p w:rsidR="007728A5" w:rsidRPr="00426521" w:rsidRDefault="007728A5" w:rsidP="00604381">
      <w:pPr>
        <w:pStyle w:val="PinkHeader"/>
        <w:jc w:val="both"/>
        <w:outlineLvl w:val="0"/>
        <w:rPr>
          <w:rFonts w:cs="Arial"/>
          <w:sz w:val="21"/>
          <w:szCs w:val="21"/>
        </w:rPr>
      </w:pPr>
      <w:r w:rsidRPr="00426521">
        <w:rPr>
          <w:rFonts w:cs="Arial"/>
          <w:sz w:val="21"/>
          <w:szCs w:val="21"/>
        </w:rPr>
        <w:t>DECLARATIONS</w:t>
      </w:r>
    </w:p>
    <w:p w:rsidR="007728A5" w:rsidRPr="00426521" w:rsidRDefault="007728A5" w:rsidP="0060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1"/>
          <w:szCs w:val="21"/>
        </w:rPr>
      </w:pPr>
    </w:p>
    <w:p w:rsidR="007728A5" w:rsidRPr="00426521" w:rsidRDefault="007728A5" w:rsidP="0060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1"/>
          <w:szCs w:val="21"/>
        </w:rPr>
      </w:pPr>
    </w:p>
    <w:p w:rsidR="007728A5" w:rsidRPr="00426521" w:rsidRDefault="007728A5" w:rsidP="0060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1"/>
          <w:szCs w:val="21"/>
        </w:rPr>
      </w:pPr>
      <w:r w:rsidRPr="00426521">
        <w:rPr>
          <w:rFonts w:ascii="Arial" w:hAnsi="Arial" w:cs="Arial"/>
          <w:b/>
          <w:snapToGrid w:val="0"/>
          <w:color w:val="000000"/>
          <w:sz w:val="21"/>
          <w:szCs w:val="21"/>
        </w:rPr>
        <w:t>NOTICE:  THIS POLICY IS A CLAIMS MADE AND REPORTED POLICY</w:t>
      </w:r>
      <w:r w:rsidR="000E281A" w:rsidRPr="00426521">
        <w:rPr>
          <w:rFonts w:ascii="Arial" w:hAnsi="Arial" w:cs="Arial"/>
          <w:b/>
          <w:snapToGrid w:val="0"/>
          <w:color w:val="000000"/>
          <w:sz w:val="21"/>
          <w:szCs w:val="21"/>
        </w:rPr>
        <w:t>.</w:t>
      </w:r>
      <w:r w:rsidRPr="00426521">
        <w:rPr>
          <w:rFonts w:ascii="Arial" w:hAnsi="Arial" w:cs="Arial"/>
          <w:b/>
          <w:snapToGrid w:val="0"/>
          <w:color w:val="000000"/>
          <w:sz w:val="21"/>
          <w:szCs w:val="21"/>
        </w:rPr>
        <w:t xml:space="preserve"> SUBJECT TO ITS TERMS</w:t>
      </w:r>
      <w:r w:rsidR="000E281A" w:rsidRPr="00426521">
        <w:rPr>
          <w:rFonts w:ascii="Arial" w:hAnsi="Arial" w:cs="Arial"/>
          <w:b/>
          <w:snapToGrid w:val="0"/>
          <w:color w:val="000000"/>
          <w:sz w:val="21"/>
          <w:szCs w:val="21"/>
        </w:rPr>
        <w:t>,</w:t>
      </w:r>
      <w:r w:rsidRPr="00426521">
        <w:rPr>
          <w:rFonts w:ascii="Arial" w:hAnsi="Arial" w:cs="Arial"/>
          <w:b/>
          <w:snapToGrid w:val="0"/>
          <w:color w:val="000000"/>
          <w:sz w:val="21"/>
          <w:szCs w:val="21"/>
        </w:rPr>
        <w:t xml:space="preserve"> IT APPLIES ONLY TO ANY CLAIM FIRST MADE AGAINST THE INSURED</w:t>
      </w:r>
      <w:r w:rsidR="004B08B2" w:rsidRPr="00426521">
        <w:rPr>
          <w:rFonts w:ascii="Arial" w:hAnsi="Arial" w:cs="Arial"/>
          <w:b/>
          <w:snapToGrid w:val="0"/>
          <w:color w:val="000000"/>
          <w:sz w:val="21"/>
          <w:szCs w:val="21"/>
        </w:rPr>
        <w:t>S</w:t>
      </w:r>
      <w:r w:rsidRPr="00426521">
        <w:rPr>
          <w:rFonts w:ascii="Arial" w:hAnsi="Arial" w:cs="Arial"/>
          <w:b/>
          <w:snapToGrid w:val="0"/>
          <w:color w:val="000000"/>
          <w:sz w:val="21"/>
          <w:szCs w:val="21"/>
        </w:rPr>
        <w:t xml:space="preserve"> DURING THE POLICY PERIOD AND REPORTED IN WRITING TO THE UNDERWRITERS AS SOON AS PRACTICABLE BUT IN NO EVENT LATER THAN </w:t>
      </w:r>
      <w:r w:rsidR="00A04A01">
        <w:rPr>
          <w:rFonts w:ascii="Arial" w:hAnsi="Arial" w:cs="Arial"/>
          <w:b/>
          <w:snapToGrid w:val="0"/>
          <w:color w:val="000000"/>
          <w:sz w:val="21"/>
          <w:szCs w:val="21"/>
        </w:rPr>
        <w:t>THIRTY (</w:t>
      </w:r>
      <w:r w:rsidR="00327C80" w:rsidRPr="00426521">
        <w:rPr>
          <w:rFonts w:ascii="Arial" w:hAnsi="Arial" w:cs="Arial"/>
          <w:b/>
          <w:snapToGrid w:val="0"/>
          <w:color w:val="000000"/>
          <w:sz w:val="21"/>
          <w:szCs w:val="21"/>
        </w:rPr>
        <w:t>3</w:t>
      </w:r>
      <w:r w:rsidRPr="00426521">
        <w:rPr>
          <w:rFonts w:ascii="Arial" w:hAnsi="Arial" w:cs="Arial"/>
          <w:b/>
          <w:snapToGrid w:val="0"/>
          <w:color w:val="000000"/>
          <w:sz w:val="21"/>
          <w:szCs w:val="21"/>
        </w:rPr>
        <w:t>0</w:t>
      </w:r>
      <w:r w:rsidR="00A04A01">
        <w:rPr>
          <w:rFonts w:ascii="Arial" w:hAnsi="Arial" w:cs="Arial"/>
          <w:b/>
          <w:snapToGrid w:val="0"/>
          <w:color w:val="000000"/>
          <w:sz w:val="21"/>
          <w:szCs w:val="21"/>
        </w:rPr>
        <w:t>)</w:t>
      </w:r>
      <w:r w:rsidRPr="00426521">
        <w:rPr>
          <w:rFonts w:ascii="Arial" w:hAnsi="Arial" w:cs="Arial"/>
          <w:b/>
          <w:snapToGrid w:val="0"/>
          <w:color w:val="000000"/>
          <w:sz w:val="21"/>
          <w:szCs w:val="21"/>
        </w:rPr>
        <w:t xml:space="preserve"> DAYS AFTER </w:t>
      </w:r>
      <w:r w:rsidR="00327C80" w:rsidRPr="00426521">
        <w:rPr>
          <w:rFonts w:ascii="Arial" w:hAnsi="Arial" w:cs="Arial"/>
          <w:b/>
          <w:snapToGrid w:val="0"/>
          <w:color w:val="000000"/>
          <w:sz w:val="21"/>
          <w:szCs w:val="21"/>
        </w:rPr>
        <w:t>THE DATE THE</w:t>
      </w:r>
      <w:r w:rsidRPr="00426521">
        <w:rPr>
          <w:rFonts w:ascii="Arial" w:hAnsi="Arial" w:cs="Arial"/>
          <w:b/>
          <w:snapToGrid w:val="0"/>
          <w:color w:val="000000"/>
          <w:sz w:val="21"/>
          <w:szCs w:val="21"/>
        </w:rPr>
        <w:t xml:space="preserve"> CLAIM </w:t>
      </w:r>
      <w:r w:rsidR="00327C80" w:rsidRPr="00426521">
        <w:rPr>
          <w:rFonts w:ascii="Arial" w:hAnsi="Arial" w:cs="Arial"/>
          <w:b/>
          <w:snapToGrid w:val="0"/>
          <w:color w:val="000000"/>
          <w:sz w:val="21"/>
          <w:szCs w:val="21"/>
        </w:rPr>
        <w:t xml:space="preserve">IS </w:t>
      </w:r>
      <w:r w:rsidRPr="00426521">
        <w:rPr>
          <w:rFonts w:ascii="Arial" w:hAnsi="Arial" w:cs="Arial"/>
          <w:b/>
          <w:snapToGrid w:val="0"/>
          <w:color w:val="000000"/>
          <w:sz w:val="21"/>
          <w:szCs w:val="21"/>
        </w:rPr>
        <w:t>FIRST MADE</w:t>
      </w:r>
      <w:r w:rsidR="00B76604">
        <w:rPr>
          <w:rFonts w:ascii="Arial" w:hAnsi="Arial" w:cs="Arial"/>
          <w:b/>
          <w:snapToGrid w:val="0"/>
          <w:color w:val="000000"/>
          <w:sz w:val="21"/>
          <w:szCs w:val="21"/>
        </w:rPr>
        <w:t xml:space="preserve"> AGAINST THE INSUREDS</w:t>
      </w:r>
      <w:r w:rsidRPr="00426521">
        <w:rPr>
          <w:rFonts w:ascii="Arial" w:hAnsi="Arial" w:cs="Arial"/>
          <w:b/>
          <w:snapToGrid w:val="0"/>
          <w:color w:val="000000"/>
          <w:sz w:val="21"/>
          <w:szCs w:val="21"/>
        </w:rPr>
        <w:t>. AMOUNTS INCURRED AS DEFENSE COSTS SHALL REDUCE AND MAY EXHAUST THE LIMIT OF LIABILITY AND ARE SUBJECT TO THE RETENTION</w:t>
      </w:r>
      <w:r w:rsidRPr="00426521">
        <w:rPr>
          <w:rFonts w:ascii="Arial" w:hAnsi="Arial" w:cs="Arial"/>
          <w:snapToGrid w:val="0"/>
          <w:color w:val="000000"/>
          <w:sz w:val="21"/>
          <w:szCs w:val="21"/>
        </w:rPr>
        <w:t xml:space="preserve">. </w:t>
      </w:r>
      <w:r w:rsidRPr="00426521">
        <w:rPr>
          <w:rFonts w:ascii="Arial" w:hAnsi="Arial" w:cs="Arial"/>
          <w:b/>
          <w:snapToGrid w:val="0"/>
          <w:color w:val="000000"/>
          <w:sz w:val="21"/>
          <w:szCs w:val="21"/>
        </w:rPr>
        <w:t xml:space="preserve">THE UNDERWRITERS HAVE NO OBLIGATION TO PAY DEFENSE COSTS OR ANY SETTLEMENTS OR JUDGMENTS ONCE THE LIMIT OF LIABILITY IS EXHAUSTED. </w:t>
      </w:r>
      <w:r w:rsidRPr="00426521">
        <w:rPr>
          <w:rFonts w:ascii="Arial" w:hAnsi="Arial" w:cs="Arial"/>
          <w:b/>
          <w:bCs/>
          <w:snapToGrid w:val="0"/>
          <w:color w:val="000000"/>
          <w:sz w:val="21"/>
          <w:szCs w:val="21"/>
        </w:rPr>
        <w:t>PLEASE READ THIS POLICY CAREFULLY.</w:t>
      </w:r>
    </w:p>
    <w:p w:rsidR="007728A5" w:rsidRPr="00426521" w:rsidRDefault="007728A5" w:rsidP="00604381">
      <w:pPr>
        <w:spacing w:before="240"/>
        <w:jc w:val="both"/>
        <w:rPr>
          <w:rFonts w:ascii="Arial" w:hAnsi="Arial" w:cs="Arial"/>
          <w:sz w:val="21"/>
          <w:szCs w:val="21"/>
        </w:rPr>
      </w:pPr>
      <w:r w:rsidRPr="00426521">
        <w:rPr>
          <w:rFonts w:ascii="Arial" w:hAnsi="Arial" w:cs="Arial"/>
          <w:sz w:val="21"/>
          <w:szCs w:val="21"/>
        </w:rPr>
        <w:t xml:space="preserve">These Declarations along with the completed and signed </w:t>
      </w:r>
      <w:r w:rsidRPr="00426521">
        <w:rPr>
          <w:rFonts w:ascii="Arial" w:hAnsi="Arial" w:cs="Arial"/>
          <w:b/>
          <w:bCs/>
          <w:sz w:val="21"/>
          <w:szCs w:val="21"/>
        </w:rPr>
        <w:t>Application</w:t>
      </w:r>
      <w:r w:rsidRPr="00426521">
        <w:rPr>
          <w:rFonts w:ascii="Arial" w:hAnsi="Arial" w:cs="Arial"/>
          <w:sz w:val="21"/>
          <w:szCs w:val="21"/>
        </w:rPr>
        <w:t xml:space="preserve"> and the Policy with endorsements shall constitute the contract between the </w:t>
      </w:r>
      <w:r w:rsidRPr="00426521">
        <w:rPr>
          <w:rFonts w:ascii="Arial" w:hAnsi="Arial" w:cs="Arial"/>
          <w:b/>
          <w:bCs/>
          <w:sz w:val="21"/>
          <w:szCs w:val="21"/>
        </w:rPr>
        <w:t>Insureds</w:t>
      </w:r>
      <w:r w:rsidRPr="00426521">
        <w:rPr>
          <w:rFonts w:ascii="Arial" w:hAnsi="Arial" w:cs="Arial"/>
          <w:sz w:val="21"/>
          <w:szCs w:val="21"/>
        </w:rPr>
        <w:t xml:space="preserve"> and Underwriters.</w:t>
      </w:r>
    </w:p>
    <w:p w:rsidR="007728A5" w:rsidRPr="00426521" w:rsidRDefault="007728A5" w:rsidP="00604381">
      <w:pPr>
        <w:ind w:left="2520" w:hanging="2520"/>
        <w:jc w:val="both"/>
        <w:outlineLvl w:val="0"/>
        <w:rPr>
          <w:rFonts w:ascii="Arial" w:hAnsi="Arial" w:cs="Arial"/>
          <w:b/>
          <w:bCs/>
          <w:sz w:val="21"/>
          <w:szCs w:val="21"/>
        </w:rPr>
      </w:pPr>
    </w:p>
    <w:tbl>
      <w:tblPr>
        <w:tblW w:w="10548" w:type="dxa"/>
        <w:tblLook w:val="01E0" w:firstRow="1" w:lastRow="1" w:firstColumn="1" w:lastColumn="1" w:noHBand="0" w:noVBand="0"/>
      </w:tblPr>
      <w:tblGrid>
        <w:gridCol w:w="1769"/>
        <w:gridCol w:w="4459"/>
        <w:gridCol w:w="1980"/>
        <w:gridCol w:w="2340"/>
      </w:tblGrid>
      <w:tr w:rsidR="007728A5" w:rsidRPr="00426521" w:rsidTr="003825C6">
        <w:tc>
          <w:tcPr>
            <w:tcW w:w="1769" w:type="dxa"/>
          </w:tcPr>
          <w:p w:rsidR="007728A5" w:rsidRPr="00426521" w:rsidRDefault="007728A5" w:rsidP="00604381">
            <w:pPr>
              <w:jc w:val="both"/>
              <w:outlineLvl w:val="0"/>
              <w:rPr>
                <w:rFonts w:ascii="Arial" w:hAnsi="Arial" w:cs="Arial"/>
                <w:b/>
                <w:bCs/>
                <w:sz w:val="21"/>
                <w:szCs w:val="21"/>
              </w:rPr>
            </w:pPr>
          </w:p>
        </w:tc>
        <w:tc>
          <w:tcPr>
            <w:tcW w:w="4459" w:type="dxa"/>
          </w:tcPr>
          <w:p w:rsidR="007728A5" w:rsidRPr="00426521" w:rsidRDefault="007728A5" w:rsidP="00604381">
            <w:pPr>
              <w:jc w:val="both"/>
              <w:outlineLvl w:val="0"/>
              <w:rPr>
                <w:rFonts w:ascii="Arial" w:hAnsi="Arial" w:cs="Arial"/>
                <w:b/>
                <w:bCs/>
                <w:sz w:val="21"/>
                <w:szCs w:val="21"/>
              </w:rPr>
            </w:pPr>
          </w:p>
        </w:tc>
        <w:tc>
          <w:tcPr>
            <w:tcW w:w="1980" w:type="dxa"/>
          </w:tcPr>
          <w:p w:rsidR="007728A5" w:rsidRPr="00426521" w:rsidRDefault="007728A5" w:rsidP="00604381">
            <w:pPr>
              <w:jc w:val="both"/>
              <w:outlineLvl w:val="0"/>
              <w:rPr>
                <w:rFonts w:ascii="Arial" w:hAnsi="Arial" w:cs="Arial"/>
                <w:b/>
                <w:bCs/>
                <w:sz w:val="21"/>
                <w:szCs w:val="21"/>
              </w:rPr>
            </w:pPr>
            <w:r w:rsidRPr="00426521">
              <w:rPr>
                <w:rFonts w:ascii="Arial" w:hAnsi="Arial" w:cs="Arial"/>
                <w:b/>
                <w:bCs/>
                <w:sz w:val="21"/>
                <w:szCs w:val="21"/>
              </w:rPr>
              <w:t>Policy Number:</w:t>
            </w:r>
          </w:p>
        </w:tc>
        <w:tc>
          <w:tcPr>
            <w:tcW w:w="2340" w:type="dxa"/>
          </w:tcPr>
          <w:p w:rsidR="007728A5" w:rsidRPr="00426521" w:rsidRDefault="007728A5" w:rsidP="00604381">
            <w:pPr>
              <w:jc w:val="both"/>
              <w:outlineLvl w:val="0"/>
              <w:rPr>
                <w:rFonts w:ascii="Arial" w:hAnsi="Arial" w:cs="Arial"/>
                <w:b/>
                <w:bCs/>
                <w:sz w:val="21"/>
                <w:szCs w:val="21"/>
              </w:rPr>
            </w:pPr>
          </w:p>
        </w:tc>
      </w:tr>
      <w:tr w:rsidR="000729A5" w:rsidRPr="00426521" w:rsidTr="003825C6">
        <w:tc>
          <w:tcPr>
            <w:tcW w:w="1769" w:type="dxa"/>
          </w:tcPr>
          <w:p w:rsidR="000729A5" w:rsidRPr="00426521" w:rsidRDefault="000729A5" w:rsidP="00604381">
            <w:pPr>
              <w:jc w:val="both"/>
              <w:outlineLvl w:val="0"/>
              <w:rPr>
                <w:rFonts w:ascii="Arial" w:hAnsi="Arial" w:cs="Arial"/>
                <w:b/>
                <w:bCs/>
                <w:sz w:val="21"/>
                <w:szCs w:val="21"/>
              </w:rPr>
            </w:pPr>
          </w:p>
        </w:tc>
        <w:tc>
          <w:tcPr>
            <w:tcW w:w="4459" w:type="dxa"/>
          </w:tcPr>
          <w:p w:rsidR="000729A5" w:rsidRPr="00426521" w:rsidRDefault="000729A5" w:rsidP="00604381">
            <w:pPr>
              <w:jc w:val="both"/>
              <w:outlineLvl w:val="0"/>
              <w:rPr>
                <w:rFonts w:ascii="Arial" w:hAnsi="Arial" w:cs="Arial"/>
                <w:bCs/>
                <w:sz w:val="21"/>
                <w:szCs w:val="21"/>
              </w:rPr>
            </w:pPr>
          </w:p>
        </w:tc>
        <w:tc>
          <w:tcPr>
            <w:tcW w:w="1980" w:type="dxa"/>
          </w:tcPr>
          <w:p w:rsidR="000729A5" w:rsidRPr="00426521" w:rsidRDefault="000729A5" w:rsidP="00604381">
            <w:pPr>
              <w:jc w:val="both"/>
              <w:outlineLvl w:val="0"/>
              <w:rPr>
                <w:rFonts w:ascii="Arial" w:hAnsi="Arial" w:cs="Arial"/>
                <w:b/>
                <w:bCs/>
                <w:sz w:val="21"/>
                <w:szCs w:val="21"/>
              </w:rPr>
            </w:pPr>
          </w:p>
        </w:tc>
        <w:tc>
          <w:tcPr>
            <w:tcW w:w="2340" w:type="dxa"/>
          </w:tcPr>
          <w:p w:rsidR="000729A5" w:rsidRPr="00426521" w:rsidRDefault="000729A5" w:rsidP="00604381">
            <w:pPr>
              <w:jc w:val="both"/>
              <w:outlineLvl w:val="0"/>
              <w:rPr>
                <w:rFonts w:ascii="Arial" w:hAnsi="Arial" w:cs="Arial"/>
                <w:bCs/>
                <w:sz w:val="21"/>
                <w:szCs w:val="21"/>
              </w:rPr>
            </w:pPr>
          </w:p>
        </w:tc>
      </w:tr>
    </w:tbl>
    <w:p w:rsidR="007728A5" w:rsidRPr="00426521" w:rsidRDefault="007728A5" w:rsidP="00604381">
      <w:pPr>
        <w:ind w:left="2520" w:hanging="2520"/>
        <w:jc w:val="both"/>
        <w:outlineLvl w:val="0"/>
        <w:rPr>
          <w:rFonts w:ascii="Arial" w:hAnsi="Arial" w:cs="Arial"/>
          <w:sz w:val="21"/>
          <w:szCs w:val="21"/>
          <w:lang w:val="en-GB"/>
        </w:rPr>
      </w:pPr>
    </w:p>
    <w:tbl>
      <w:tblPr>
        <w:tblW w:w="10621" w:type="dxa"/>
        <w:tblInd w:w="108" w:type="dxa"/>
        <w:tblLayout w:type="fixed"/>
        <w:tblLook w:val="0000" w:firstRow="0" w:lastRow="0" w:firstColumn="0" w:lastColumn="0" w:noHBand="0" w:noVBand="0"/>
      </w:tblPr>
      <w:tblGrid>
        <w:gridCol w:w="1078"/>
        <w:gridCol w:w="1722"/>
        <w:gridCol w:w="928"/>
        <w:gridCol w:w="2335"/>
        <w:gridCol w:w="660"/>
        <w:gridCol w:w="3898"/>
      </w:tblGrid>
      <w:tr w:rsidR="007728A5" w:rsidRPr="00426521">
        <w:trPr>
          <w:trHeight w:val="311"/>
        </w:trPr>
        <w:tc>
          <w:tcPr>
            <w:tcW w:w="1078" w:type="dxa"/>
          </w:tcPr>
          <w:p w:rsidR="007728A5" w:rsidRPr="00426521" w:rsidRDefault="007728A5" w:rsidP="00D255A5">
            <w:pPr>
              <w:pStyle w:val="ScheduleHead"/>
              <w:keepNext w:val="0"/>
              <w:spacing w:beforeLines="40" w:before="96" w:afterLines="40" w:after="96"/>
              <w:jc w:val="both"/>
              <w:rPr>
                <w:rFonts w:ascii="Arial" w:hAnsi="Arial" w:cs="Arial"/>
                <w:b w:val="0"/>
                <w:bCs w:val="0"/>
                <w:sz w:val="21"/>
                <w:szCs w:val="21"/>
              </w:rPr>
            </w:pPr>
            <w:r w:rsidRPr="00426521">
              <w:rPr>
                <w:rFonts w:ascii="Arial" w:hAnsi="Arial" w:cs="Arial"/>
                <w:b w:val="0"/>
                <w:bCs w:val="0"/>
                <w:sz w:val="21"/>
                <w:szCs w:val="21"/>
              </w:rPr>
              <w:t>Item 1.</w:t>
            </w:r>
          </w:p>
        </w:tc>
        <w:tc>
          <w:tcPr>
            <w:tcW w:w="9543" w:type="dxa"/>
            <w:gridSpan w:val="5"/>
          </w:tcPr>
          <w:p w:rsidR="007728A5" w:rsidRPr="00426521" w:rsidRDefault="007728A5" w:rsidP="00D255A5">
            <w:pPr>
              <w:pStyle w:val="ScheduleHead"/>
              <w:keepNext w:val="0"/>
              <w:spacing w:beforeLines="40" w:before="96" w:afterLines="40" w:after="96"/>
              <w:jc w:val="both"/>
              <w:rPr>
                <w:rFonts w:ascii="Arial" w:hAnsi="Arial" w:cs="Arial"/>
                <w:b w:val="0"/>
                <w:bCs w:val="0"/>
                <w:sz w:val="21"/>
                <w:szCs w:val="21"/>
              </w:rPr>
            </w:pPr>
            <w:r w:rsidRPr="00426521">
              <w:rPr>
                <w:rFonts w:ascii="Arial" w:hAnsi="Arial" w:cs="Arial"/>
                <w:bCs w:val="0"/>
                <w:sz w:val="21"/>
                <w:szCs w:val="21"/>
              </w:rPr>
              <w:t>Named Insured</w:t>
            </w:r>
            <w:r w:rsidRPr="00426521">
              <w:rPr>
                <w:rFonts w:ascii="Arial" w:hAnsi="Arial" w:cs="Arial"/>
                <w:b w:val="0"/>
                <w:bCs w:val="0"/>
                <w:sz w:val="21"/>
                <w:szCs w:val="21"/>
              </w:rPr>
              <w:t>:</w:t>
            </w:r>
            <w:r w:rsidRPr="00426521">
              <w:rPr>
                <w:rFonts w:ascii="Arial" w:hAnsi="Arial" w:cs="Arial"/>
                <w:bCs w:val="0"/>
                <w:sz w:val="21"/>
                <w:szCs w:val="21"/>
              </w:rPr>
              <w:t xml:space="preserve"> </w:t>
            </w:r>
          </w:p>
        </w:tc>
      </w:tr>
      <w:tr w:rsidR="007728A5" w:rsidRPr="00426521">
        <w:tc>
          <w:tcPr>
            <w:tcW w:w="1078" w:type="dxa"/>
          </w:tcPr>
          <w:p w:rsidR="007728A5" w:rsidRPr="00426521" w:rsidRDefault="007728A5" w:rsidP="00D255A5">
            <w:pPr>
              <w:spacing w:beforeLines="40" w:before="96" w:afterLines="40" w:after="96"/>
              <w:jc w:val="both"/>
              <w:rPr>
                <w:rFonts w:ascii="Arial" w:hAnsi="Arial" w:cs="Arial"/>
                <w:sz w:val="21"/>
                <w:szCs w:val="21"/>
              </w:rPr>
            </w:pPr>
          </w:p>
        </w:tc>
        <w:tc>
          <w:tcPr>
            <w:tcW w:w="9543" w:type="dxa"/>
            <w:gridSpan w:val="5"/>
          </w:tcPr>
          <w:p w:rsidR="007728A5" w:rsidRPr="00426521" w:rsidRDefault="007728A5" w:rsidP="00D255A5">
            <w:pPr>
              <w:pStyle w:val="Flush1"/>
              <w:spacing w:beforeLines="40" w:before="96" w:afterLines="40" w:after="96"/>
              <w:ind w:left="0"/>
              <w:jc w:val="both"/>
              <w:rPr>
                <w:rFonts w:ascii="Arial" w:hAnsi="Arial" w:cs="Arial"/>
                <w:sz w:val="21"/>
                <w:szCs w:val="21"/>
              </w:rPr>
            </w:pPr>
            <w:r w:rsidRPr="00426521">
              <w:rPr>
                <w:rFonts w:ascii="Arial" w:hAnsi="Arial" w:cs="Arial"/>
                <w:bCs/>
                <w:sz w:val="21"/>
                <w:szCs w:val="21"/>
              </w:rPr>
              <w:t>Principal Address:</w:t>
            </w:r>
          </w:p>
        </w:tc>
      </w:tr>
      <w:tr w:rsidR="001050E2" w:rsidRPr="00426521">
        <w:tc>
          <w:tcPr>
            <w:tcW w:w="1078" w:type="dxa"/>
          </w:tcPr>
          <w:p w:rsidR="001050E2" w:rsidRPr="00426521" w:rsidRDefault="001050E2" w:rsidP="00D255A5">
            <w:pPr>
              <w:spacing w:beforeLines="40" w:before="96" w:afterLines="40" w:after="96"/>
              <w:jc w:val="both"/>
              <w:rPr>
                <w:rFonts w:ascii="Arial" w:hAnsi="Arial" w:cs="Arial"/>
                <w:b/>
                <w:bCs/>
                <w:sz w:val="21"/>
                <w:szCs w:val="21"/>
              </w:rPr>
            </w:pPr>
          </w:p>
        </w:tc>
        <w:tc>
          <w:tcPr>
            <w:tcW w:w="9543" w:type="dxa"/>
            <w:gridSpan w:val="5"/>
          </w:tcPr>
          <w:p w:rsidR="001050E2" w:rsidRPr="00426521" w:rsidRDefault="001050E2" w:rsidP="00604381">
            <w:pPr>
              <w:jc w:val="both"/>
              <w:rPr>
                <w:rFonts w:ascii="Arial" w:hAnsi="Arial" w:cs="Arial"/>
                <w:sz w:val="21"/>
                <w:szCs w:val="21"/>
              </w:rPr>
            </w:pPr>
          </w:p>
        </w:tc>
      </w:tr>
      <w:tr w:rsidR="001050E2" w:rsidRPr="00426521">
        <w:tc>
          <w:tcPr>
            <w:tcW w:w="1078" w:type="dxa"/>
          </w:tcPr>
          <w:p w:rsidR="001050E2" w:rsidRPr="00426521" w:rsidRDefault="001050E2" w:rsidP="00D255A5">
            <w:pPr>
              <w:pStyle w:val="ScheduleHead"/>
              <w:keepNext w:val="0"/>
              <w:spacing w:beforeLines="40" w:before="96" w:afterLines="40" w:after="96"/>
              <w:jc w:val="both"/>
              <w:rPr>
                <w:rFonts w:ascii="Arial" w:hAnsi="Arial" w:cs="Arial"/>
                <w:b w:val="0"/>
                <w:bCs w:val="0"/>
                <w:sz w:val="21"/>
                <w:szCs w:val="21"/>
              </w:rPr>
            </w:pPr>
            <w:r w:rsidRPr="00426521">
              <w:rPr>
                <w:rFonts w:ascii="Arial" w:hAnsi="Arial" w:cs="Arial"/>
                <w:b w:val="0"/>
                <w:bCs w:val="0"/>
                <w:sz w:val="21"/>
                <w:szCs w:val="21"/>
              </w:rPr>
              <w:t>Item 2.</w:t>
            </w:r>
          </w:p>
        </w:tc>
        <w:tc>
          <w:tcPr>
            <w:tcW w:w="1722" w:type="dxa"/>
          </w:tcPr>
          <w:p w:rsidR="001050E2" w:rsidRPr="00426521" w:rsidRDefault="001050E2" w:rsidP="00D255A5">
            <w:pPr>
              <w:pStyle w:val="ScheduleHead"/>
              <w:keepNext w:val="0"/>
              <w:spacing w:beforeLines="40" w:before="96" w:afterLines="40" w:after="96"/>
              <w:jc w:val="both"/>
              <w:rPr>
                <w:rFonts w:ascii="Arial" w:hAnsi="Arial" w:cs="Arial"/>
                <w:b w:val="0"/>
                <w:sz w:val="21"/>
                <w:szCs w:val="21"/>
              </w:rPr>
            </w:pPr>
            <w:r w:rsidRPr="00426521">
              <w:rPr>
                <w:rFonts w:ascii="Arial" w:hAnsi="Arial" w:cs="Arial"/>
                <w:sz w:val="21"/>
                <w:szCs w:val="21"/>
              </w:rPr>
              <w:t>Policy Period</w:t>
            </w:r>
            <w:r w:rsidRPr="00426521">
              <w:rPr>
                <w:rFonts w:ascii="Arial" w:hAnsi="Arial" w:cs="Arial"/>
                <w:b w:val="0"/>
                <w:sz w:val="21"/>
                <w:szCs w:val="21"/>
              </w:rPr>
              <w:t>:</w:t>
            </w:r>
          </w:p>
        </w:tc>
        <w:tc>
          <w:tcPr>
            <w:tcW w:w="928" w:type="dxa"/>
          </w:tcPr>
          <w:p w:rsidR="001050E2" w:rsidRPr="00426521" w:rsidRDefault="001050E2" w:rsidP="00D255A5">
            <w:pPr>
              <w:pStyle w:val="ScheduleHead"/>
              <w:keepNext w:val="0"/>
              <w:spacing w:beforeLines="40" w:before="96" w:afterLines="40" w:after="96"/>
              <w:jc w:val="both"/>
              <w:rPr>
                <w:rFonts w:ascii="Arial" w:hAnsi="Arial" w:cs="Arial"/>
                <w:b w:val="0"/>
                <w:sz w:val="21"/>
                <w:szCs w:val="21"/>
              </w:rPr>
            </w:pPr>
            <w:r w:rsidRPr="00426521">
              <w:rPr>
                <w:rFonts w:ascii="Arial" w:hAnsi="Arial" w:cs="Arial"/>
                <w:b w:val="0"/>
                <w:bCs w:val="0"/>
                <w:sz w:val="21"/>
                <w:szCs w:val="21"/>
              </w:rPr>
              <w:t>From:</w:t>
            </w:r>
          </w:p>
        </w:tc>
        <w:tc>
          <w:tcPr>
            <w:tcW w:w="2335" w:type="dxa"/>
          </w:tcPr>
          <w:p w:rsidR="001050E2" w:rsidRPr="00426521" w:rsidRDefault="001050E2" w:rsidP="00D255A5">
            <w:pPr>
              <w:pStyle w:val="ScheduleHead"/>
              <w:keepNext w:val="0"/>
              <w:spacing w:beforeLines="40" w:before="96" w:afterLines="40" w:after="96"/>
              <w:jc w:val="both"/>
              <w:rPr>
                <w:rFonts w:ascii="Arial" w:hAnsi="Arial" w:cs="Arial"/>
                <w:b w:val="0"/>
                <w:sz w:val="21"/>
                <w:szCs w:val="21"/>
              </w:rPr>
            </w:pPr>
          </w:p>
        </w:tc>
        <w:tc>
          <w:tcPr>
            <w:tcW w:w="660" w:type="dxa"/>
          </w:tcPr>
          <w:p w:rsidR="001050E2" w:rsidRPr="00426521" w:rsidRDefault="001050E2" w:rsidP="00D255A5">
            <w:pPr>
              <w:pStyle w:val="ScheduleHead"/>
              <w:keepNext w:val="0"/>
              <w:spacing w:beforeLines="40" w:before="96" w:afterLines="40" w:after="96"/>
              <w:jc w:val="both"/>
              <w:rPr>
                <w:rFonts w:ascii="Arial" w:hAnsi="Arial" w:cs="Arial"/>
                <w:b w:val="0"/>
                <w:sz w:val="21"/>
                <w:szCs w:val="21"/>
              </w:rPr>
            </w:pPr>
            <w:r w:rsidRPr="00426521">
              <w:rPr>
                <w:rFonts w:ascii="Arial" w:hAnsi="Arial" w:cs="Arial"/>
                <w:b w:val="0"/>
                <w:bCs w:val="0"/>
                <w:sz w:val="21"/>
                <w:szCs w:val="21"/>
              </w:rPr>
              <w:t>To:</w:t>
            </w:r>
          </w:p>
        </w:tc>
        <w:tc>
          <w:tcPr>
            <w:tcW w:w="3898" w:type="dxa"/>
          </w:tcPr>
          <w:p w:rsidR="001050E2" w:rsidRPr="00426521" w:rsidRDefault="001050E2" w:rsidP="00D255A5">
            <w:pPr>
              <w:pStyle w:val="ScheduleHead"/>
              <w:keepNext w:val="0"/>
              <w:spacing w:beforeLines="40" w:before="96" w:afterLines="40" w:after="96"/>
              <w:jc w:val="both"/>
              <w:rPr>
                <w:rFonts w:ascii="Arial" w:hAnsi="Arial" w:cs="Arial"/>
                <w:b w:val="0"/>
                <w:sz w:val="21"/>
                <w:szCs w:val="21"/>
              </w:rPr>
            </w:pPr>
          </w:p>
        </w:tc>
      </w:tr>
      <w:tr w:rsidR="001050E2" w:rsidRPr="00426521">
        <w:tc>
          <w:tcPr>
            <w:tcW w:w="1078" w:type="dxa"/>
          </w:tcPr>
          <w:p w:rsidR="001050E2" w:rsidRPr="00426521" w:rsidRDefault="001050E2" w:rsidP="00D255A5">
            <w:pPr>
              <w:tabs>
                <w:tab w:val="left" w:pos="4622"/>
                <w:tab w:val="left" w:pos="9244"/>
              </w:tabs>
              <w:spacing w:beforeLines="40" w:before="96" w:afterLines="40" w:after="96"/>
              <w:jc w:val="both"/>
              <w:rPr>
                <w:rFonts w:ascii="Arial" w:hAnsi="Arial" w:cs="Arial"/>
                <w:b/>
                <w:bCs/>
                <w:sz w:val="21"/>
                <w:szCs w:val="21"/>
              </w:rPr>
            </w:pPr>
          </w:p>
        </w:tc>
        <w:tc>
          <w:tcPr>
            <w:tcW w:w="9543" w:type="dxa"/>
            <w:gridSpan w:val="5"/>
          </w:tcPr>
          <w:p w:rsidR="001050E2" w:rsidRPr="00426521" w:rsidRDefault="001050E2" w:rsidP="00D255A5">
            <w:pPr>
              <w:pStyle w:val="Footer"/>
              <w:spacing w:beforeLines="40" w:before="96" w:afterLines="40" w:after="96"/>
              <w:jc w:val="both"/>
              <w:rPr>
                <w:rFonts w:ascii="Arial" w:hAnsi="Arial" w:cs="Arial"/>
                <w:b/>
                <w:bCs/>
                <w:sz w:val="21"/>
                <w:szCs w:val="21"/>
              </w:rPr>
            </w:pPr>
            <w:r w:rsidRPr="00426521">
              <w:rPr>
                <w:rFonts w:ascii="Arial" w:hAnsi="Arial" w:cs="Arial"/>
                <w:sz w:val="21"/>
                <w:szCs w:val="21"/>
              </w:rPr>
              <w:t>Both dates at 12:01 a.m. Local Time at the Principal Address stated in Item 1.</w:t>
            </w:r>
          </w:p>
        </w:tc>
      </w:tr>
      <w:tr w:rsidR="001050E2" w:rsidRPr="00426521">
        <w:trPr>
          <w:trHeight w:val="446"/>
        </w:trPr>
        <w:tc>
          <w:tcPr>
            <w:tcW w:w="1078" w:type="dxa"/>
          </w:tcPr>
          <w:p w:rsidR="001050E2" w:rsidRPr="00426521" w:rsidRDefault="001050E2" w:rsidP="00D255A5">
            <w:pPr>
              <w:pStyle w:val="Flush1"/>
              <w:spacing w:beforeLines="40" w:before="96" w:afterLines="40" w:after="96"/>
              <w:ind w:left="0"/>
              <w:jc w:val="both"/>
              <w:rPr>
                <w:rFonts w:ascii="Arial" w:hAnsi="Arial" w:cs="Arial"/>
                <w:sz w:val="21"/>
                <w:szCs w:val="21"/>
              </w:rPr>
            </w:pPr>
          </w:p>
        </w:tc>
        <w:tc>
          <w:tcPr>
            <w:tcW w:w="9543" w:type="dxa"/>
            <w:gridSpan w:val="5"/>
          </w:tcPr>
          <w:p w:rsidR="001050E2" w:rsidRPr="00426521" w:rsidRDefault="001050E2" w:rsidP="00D255A5">
            <w:pPr>
              <w:tabs>
                <w:tab w:val="left" w:pos="2592"/>
              </w:tabs>
              <w:spacing w:beforeLines="40" w:before="96" w:afterLines="40" w:after="96"/>
              <w:jc w:val="both"/>
              <w:rPr>
                <w:rFonts w:ascii="Arial" w:hAnsi="Arial" w:cs="Arial"/>
                <w:b/>
                <w:noProof/>
                <w:sz w:val="21"/>
                <w:szCs w:val="21"/>
                <w:lang w:eastAsia="en-US"/>
              </w:rPr>
            </w:pPr>
          </w:p>
        </w:tc>
      </w:tr>
      <w:tr w:rsidR="001050E2" w:rsidRPr="00426521">
        <w:trPr>
          <w:trHeight w:val="248"/>
        </w:trPr>
        <w:tc>
          <w:tcPr>
            <w:tcW w:w="1078" w:type="dxa"/>
          </w:tcPr>
          <w:p w:rsidR="001050E2" w:rsidRPr="00426521" w:rsidRDefault="001050E2" w:rsidP="00D255A5">
            <w:pPr>
              <w:tabs>
                <w:tab w:val="left" w:pos="4622"/>
                <w:tab w:val="left" w:pos="9244"/>
              </w:tabs>
              <w:spacing w:beforeLines="40" w:before="96" w:afterLines="40" w:after="96"/>
              <w:jc w:val="both"/>
              <w:rPr>
                <w:rFonts w:ascii="Arial" w:hAnsi="Arial" w:cs="Arial"/>
                <w:sz w:val="21"/>
                <w:szCs w:val="21"/>
              </w:rPr>
            </w:pPr>
            <w:r w:rsidRPr="00426521">
              <w:rPr>
                <w:rFonts w:ascii="Arial" w:hAnsi="Arial" w:cs="Arial"/>
                <w:sz w:val="21"/>
                <w:szCs w:val="21"/>
              </w:rPr>
              <w:t xml:space="preserve">Item </w:t>
            </w:r>
            <w:r w:rsidR="00264523" w:rsidRPr="00426521">
              <w:rPr>
                <w:rFonts w:ascii="Arial" w:hAnsi="Arial" w:cs="Arial"/>
                <w:sz w:val="21"/>
                <w:szCs w:val="21"/>
              </w:rPr>
              <w:t>3</w:t>
            </w:r>
            <w:r w:rsidRPr="00426521">
              <w:rPr>
                <w:rFonts w:ascii="Arial" w:hAnsi="Arial" w:cs="Arial"/>
                <w:sz w:val="21"/>
                <w:szCs w:val="21"/>
              </w:rPr>
              <w:t>.</w:t>
            </w:r>
          </w:p>
        </w:tc>
        <w:tc>
          <w:tcPr>
            <w:tcW w:w="9543" w:type="dxa"/>
            <w:gridSpan w:val="5"/>
          </w:tcPr>
          <w:p w:rsidR="001050E2" w:rsidRPr="00426521" w:rsidRDefault="001050E2" w:rsidP="00D255A5">
            <w:pPr>
              <w:pStyle w:val="Footer"/>
              <w:spacing w:beforeLines="40" w:before="96" w:afterLines="40" w:after="96"/>
              <w:jc w:val="both"/>
              <w:rPr>
                <w:rFonts w:ascii="Arial" w:hAnsi="Arial" w:cs="Arial"/>
                <w:b/>
                <w:sz w:val="21"/>
                <w:szCs w:val="21"/>
              </w:rPr>
            </w:pPr>
            <w:r w:rsidRPr="00426521">
              <w:rPr>
                <w:rFonts w:ascii="Arial" w:hAnsi="Arial" w:cs="Arial"/>
                <w:b/>
                <w:sz w:val="21"/>
                <w:szCs w:val="21"/>
              </w:rPr>
              <w:t>Limit(s) of Liability</w:t>
            </w:r>
            <w:r w:rsidR="008051A6" w:rsidRPr="008051A6">
              <w:rPr>
                <w:rFonts w:ascii="Arial" w:hAnsi="Arial" w:cs="Arial"/>
                <w:sz w:val="21"/>
                <w:szCs w:val="21"/>
              </w:rPr>
              <w:t>:</w:t>
            </w:r>
          </w:p>
          <w:p w:rsidR="00550C3F" w:rsidRPr="00426521" w:rsidRDefault="00550C3F" w:rsidP="00D255A5">
            <w:pPr>
              <w:pStyle w:val="Footer"/>
              <w:spacing w:beforeLines="40" w:before="96" w:afterLines="40" w:after="96"/>
              <w:jc w:val="both"/>
              <w:rPr>
                <w:rFonts w:ascii="Arial" w:hAnsi="Arial" w:cs="Arial"/>
                <w:b/>
                <w:sz w:val="21"/>
                <w:szCs w:val="21"/>
              </w:rPr>
            </w:pPr>
          </w:p>
          <w:p w:rsidR="00691909" w:rsidRDefault="00691909" w:rsidP="00604381">
            <w:pPr>
              <w:pStyle w:val="Footer"/>
              <w:numPr>
                <w:ilvl w:val="0"/>
                <w:numId w:val="14"/>
              </w:numPr>
              <w:tabs>
                <w:tab w:val="clear" w:pos="4153"/>
                <w:tab w:val="left" w:pos="2925"/>
              </w:tabs>
              <w:jc w:val="both"/>
              <w:rPr>
                <w:rFonts w:ascii="Arial" w:hAnsi="Arial" w:cs="Arial"/>
                <w:sz w:val="21"/>
                <w:szCs w:val="21"/>
              </w:rPr>
            </w:pPr>
            <w:r>
              <w:rPr>
                <w:rFonts w:ascii="Arial" w:hAnsi="Arial" w:cs="Arial"/>
                <w:sz w:val="21"/>
                <w:szCs w:val="21"/>
              </w:rPr>
              <w:t>$</w:t>
            </w:r>
            <w:r>
              <w:rPr>
                <w:rFonts w:ascii="Arial" w:hAnsi="Arial" w:cs="Arial"/>
                <w:sz w:val="21"/>
                <w:szCs w:val="21"/>
              </w:rPr>
              <w:tab/>
            </w:r>
            <w:r w:rsidR="00AE3400">
              <w:rPr>
                <w:rFonts w:ascii="Arial" w:hAnsi="Arial" w:cs="Arial"/>
                <w:sz w:val="21"/>
                <w:szCs w:val="21"/>
              </w:rPr>
              <w:t xml:space="preserve">for </w:t>
            </w:r>
            <w:r w:rsidR="00810D78">
              <w:rPr>
                <w:rFonts w:ascii="Arial" w:hAnsi="Arial" w:cs="Arial"/>
                <w:sz w:val="21"/>
                <w:szCs w:val="21"/>
              </w:rPr>
              <w:t xml:space="preserve">all </w:t>
            </w:r>
            <w:r w:rsidR="00810D78" w:rsidRPr="00914237">
              <w:rPr>
                <w:rFonts w:ascii="Arial" w:hAnsi="Arial" w:cs="Arial"/>
                <w:b/>
                <w:sz w:val="21"/>
                <w:szCs w:val="21"/>
              </w:rPr>
              <w:t>Claims</w:t>
            </w:r>
            <w:r w:rsidR="00810D78">
              <w:rPr>
                <w:rFonts w:ascii="Arial" w:hAnsi="Arial" w:cs="Arial"/>
                <w:sz w:val="21"/>
                <w:szCs w:val="21"/>
              </w:rPr>
              <w:t xml:space="preserve"> for </w:t>
            </w:r>
            <w:r w:rsidR="00810D78" w:rsidRPr="00914237">
              <w:rPr>
                <w:rFonts w:ascii="Arial" w:hAnsi="Arial" w:cs="Arial"/>
                <w:b/>
                <w:sz w:val="21"/>
                <w:szCs w:val="21"/>
              </w:rPr>
              <w:t>Wrongful Acts</w:t>
            </w:r>
            <w:r w:rsidR="00810D78">
              <w:rPr>
                <w:rFonts w:ascii="Arial" w:hAnsi="Arial" w:cs="Arial"/>
                <w:sz w:val="21"/>
                <w:szCs w:val="21"/>
              </w:rPr>
              <w:t xml:space="preserve"> against </w:t>
            </w:r>
            <w:r w:rsidR="00517B96">
              <w:rPr>
                <w:rFonts w:ascii="Arial" w:hAnsi="Arial" w:cs="Arial"/>
                <w:sz w:val="21"/>
                <w:szCs w:val="21"/>
              </w:rPr>
              <w:t xml:space="preserve">any one </w:t>
            </w:r>
            <w:r w:rsidR="00517B96" w:rsidRPr="00727077">
              <w:rPr>
                <w:rFonts w:ascii="Arial" w:hAnsi="Arial" w:cs="Arial"/>
                <w:b/>
                <w:sz w:val="21"/>
                <w:szCs w:val="21"/>
              </w:rPr>
              <w:t>Victim</w:t>
            </w:r>
          </w:p>
          <w:p w:rsidR="00691909" w:rsidRDefault="00691909" w:rsidP="00691909">
            <w:pPr>
              <w:pStyle w:val="Footer"/>
              <w:tabs>
                <w:tab w:val="clear" w:pos="4153"/>
                <w:tab w:val="left" w:pos="2925"/>
              </w:tabs>
              <w:ind w:left="720"/>
              <w:jc w:val="both"/>
              <w:rPr>
                <w:rFonts w:ascii="Arial" w:hAnsi="Arial" w:cs="Arial"/>
                <w:sz w:val="21"/>
                <w:szCs w:val="21"/>
              </w:rPr>
            </w:pPr>
          </w:p>
          <w:p w:rsidR="00550C3F" w:rsidRPr="00426521" w:rsidRDefault="00810D78" w:rsidP="00914237">
            <w:pPr>
              <w:pStyle w:val="Footer"/>
              <w:numPr>
                <w:ilvl w:val="0"/>
                <w:numId w:val="14"/>
              </w:numPr>
              <w:tabs>
                <w:tab w:val="clear" w:pos="4153"/>
                <w:tab w:val="left" w:pos="657"/>
                <w:tab w:val="left" w:pos="2925"/>
              </w:tabs>
              <w:ind w:left="2925" w:hanging="2565"/>
              <w:jc w:val="both"/>
              <w:rPr>
                <w:rFonts w:ascii="Arial" w:hAnsi="Arial" w:cs="Arial"/>
                <w:sz w:val="21"/>
                <w:szCs w:val="21"/>
              </w:rPr>
            </w:pPr>
            <w:r>
              <w:rPr>
                <w:rFonts w:ascii="Arial" w:hAnsi="Arial" w:cs="Arial"/>
                <w:sz w:val="21"/>
                <w:szCs w:val="21"/>
              </w:rPr>
              <w:t xml:space="preserve"> </w:t>
            </w:r>
            <w:r w:rsidR="00DE207B" w:rsidRPr="00426521">
              <w:rPr>
                <w:rFonts w:ascii="Arial" w:hAnsi="Arial" w:cs="Arial"/>
                <w:sz w:val="21"/>
                <w:szCs w:val="21"/>
              </w:rPr>
              <w:t>$</w:t>
            </w:r>
            <w:r w:rsidR="00550C3F" w:rsidRPr="00426521">
              <w:rPr>
                <w:rFonts w:ascii="Arial" w:hAnsi="Arial" w:cs="Arial"/>
                <w:b/>
                <w:sz w:val="21"/>
                <w:szCs w:val="21"/>
              </w:rPr>
              <w:tab/>
            </w:r>
            <w:r w:rsidR="00AE3400" w:rsidRPr="00914237">
              <w:rPr>
                <w:rFonts w:ascii="Arial" w:hAnsi="Arial" w:cs="Arial"/>
                <w:sz w:val="21"/>
                <w:szCs w:val="21"/>
              </w:rPr>
              <w:t>for</w:t>
            </w:r>
            <w:r w:rsidR="00AE3400">
              <w:rPr>
                <w:rFonts w:ascii="Arial" w:hAnsi="Arial" w:cs="Arial"/>
                <w:b/>
                <w:sz w:val="21"/>
                <w:szCs w:val="21"/>
              </w:rPr>
              <w:t xml:space="preserve"> </w:t>
            </w:r>
            <w:r>
              <w:rPr>
                <w:rFonts w:ascii="Arial" w:hAnsi="Arial" w:cs="Arial"/>
                <w:sz w:val="21"/>
                <w:szCs w:val="21"/>
              </w:rPr>
              <w:t xml:space="preserve">all </w:t>
            </w:r>
            <w:r w:rsidRPr="0032590F">
              <w:rPr>
                <w:rFonts w:ascii="Arial" w:hAnsi="Arial" w:cs="Arial"/>
                <w:b/>
                <w:sz w:val="21"/>
                <w:szCs w:val="21"/>
              </w:rPr>
              <w:t>Claims</w:t>
            </w:r>
            <w:r>
              <w:rPr>
                <w:rFonts w:ascii="Arial" w:hAnsi="Arial" w:cs="Arial"/>
                <w:sz w:val="21"/>
                <w:szCs w:val="21"/>
              </w:rPr>
              <w:t xml:space="preserve"> for </w:t>
            </w:r>
            <w:r w:rsidRPr="0032590F">
              <w:rPr>
                <w:rFonts w:ascii="Arial" w:hAnsi="Arial" w:cs="Arial"/>
                <w:b/>
                <w:sz w:val="21"/>
                <w:szCs w:val="21"/>
              </w:rPr>
              <w:t>Wrongful Acts</w:t>
            </w:r>
            <w:r>
              <w:rPr>
                <w:rFonts w:ascii="Arial" w:hAnsi="Arial" w:cs="Arial"/>
                <w:sz w:val="21"/>
                <w:szCs w:val="21"/>
              </w:rPr>
              <w:t xml:space="preserve"> against all </w:t>
            </w:r>
            <w:r w:rsidRPr="00727077">
              <w:rPr>
                <w:rFonts w:ascii="Arial" w:hAnsi="Arial" w:cs="Arial"/>
                <w:b/>
                <w:sz w:val="21"/>
                <w:szCs w:val="21"/>
              </w:rPr>
              <w:t>Victim</w:t>
            </w:r>
            <w:r>
              <w:rPr>
                <w:rFonts w:ascii="Arial" w:hAnsi="Arial" w:cs="Arial"/>
                <w:b/>
                <w:sz w:val="21"/>
                <w:szCs w:val="21"/>
              </w:rPr>
              <w:t>s</w:t>
            </w:r>
            <w:r w:rsidR="00550C3F" w:rsidRPr="00426521">
              <w:rPr>
                <w:rFonts w:ascii="Arial" w:hAnsi="Arial" w:cs="Arial"/>
                <w:sz w:val="21"/>
                <w:szCs w:val="21"/>
              </w:rPr>
              <w:t>, but sub-limited to:</w:t>
            </w:r>
          </w:p>
          <w:p w:rsidR="00550C3F" w:rsidRPr="00426521" w:rsidRDefault="00550C3F" w:rsidP="00604381">
            <w:pPr>
              <w:pStyle w:val="Footer"/>
              <w:tabs>
                <w:tab w:val="clear" w:pos="4153"/>
                <w:tab w:val="left" w:pos="2925"/>
              </w:tabs>
              <w:jc w:val="both"/>
              <w:rPr>
                <w:rFonts w:ascii="Arial" w:hAnsi="Arial" w:cs="Arial"/>
                <w:sz w:val="21"/>
                <w:szCs w:val="21"/>
              </w:rPr>
            </w:pPr>
          </w:p>
          <w:p w:rsidR="00646D2A" w:rsidRPr="00426521" w:rsidRDefault="00DE207B" w:rsidP="00604381">
            <w:pPr>
              <w:pStyle w:val="Footer"/>
              <w:numPr>
                <w:ilvl w:val="0"/>
                <w:numId w:val="14"/>
              </w:numPr>
              <w:tabs>
                <w:tab w:val="clear" w:pos="4153"/>
                <w:tab w:val="left" w:pos="329"/>
                <w:tab w:val="left" w:pos="749"/>
                <w:tab w:val="left" w:pos="2925"/>
              </w:tabs>
              <w:ind w:left="2909" w:hanging="2549"/>
              <w:jc w:val="both"/>
              <w:rPr>
                <w:rFonts w:ascii="Arial" w:hAnsi="Arial" w:cs="Arial"/>
                <w:sz w:val="21"/>
                <w:szCs w:val="21"/>
              </w:rPr>
            </w:pPr>
            <w:r w:rsidRPr="00426521">
              <w:rPr>
                <w:rFonts w:ascii="Arial" w:hAnsi="Arial" w:cs="Arial"/>
                <w:sz w:val="21"/>
                <w:szCs w:val="21"/>
              </w:rPr>
              <w:t>$</w:t>
            </w:r>
            <w:r w:rsidRPr="00426521">
              <w:rPr>
                <w:rFonts w:ascii="Arial" w:hAnsi="Arial" w:cs="Arial"/>
                <w:sz w:val="21"/>
                <w:szCs w:val="21"/>
              </w:rPr>
              <w:tab/>
            </w:r>
            <w:r w:rsidR="00646D2A" w:rsidRPr="00426521">
              <w:rPr>
                <w:rFonts w:ascii="Arial" w:hAnsi="Arial" w:cs="Arial"/>
                <w:sz w:val="21"/>
                <w:szCs w:val="21"/>
              </w:rPr>
              <w:t xml:space="preserve">for all </w:t>
            </w:r>
            <w:r w:rsidR="008B4CA9">
              <w:rPr>
                <w:rFonts w:ascii="Arial" w:hAnsi="Arial" w:cs="Arial"/>
                <w:b/>
                <w:sz w:val="21"/>
                <w:szCs w:val="21"/>
              </w:rPr>
              <w:t xml:space="preserve">Safeguard </w:t>
            </w:r>
            <w:r w:rsidR="00112019">
              <w:rPr>
                <w:rFonts w:ascii="Arial" w:hAnsi="Arial" w:cs="Arial"/>
                <w:b/>
                <w:sz w:val="21"/>
                <w:szCs w:val="21"/>
              </w:rPr>
              <w:t>Costs</w:t>
            </w:r>
            <w:r w:rsidR="00EC25DC">
              <w:rPr>
                <w:rFonts w:ascii="Arial" w:hAnsi="Arial" w:cs="Arial"/>
                <w:b/>
                <w:sz w:val="21"/>
                <w:szCs w:val="21"/>
              </w:rPr>
              <w:t xml:space="preserve"> </w:t>
            </w:r>
            <w:r w:rsidR="00EC25DC" w:rsidRPr="00EC25DC">
              <w:rPr>
                <w:rFonts w:ascii="Arial" w:hAnsi="Arial" w:cs="Arial"/>
                <w:sz w:val="21"/>
                <w:szCs w:val="21"/>
              </w:rPr>
              <w:t>resulting</w:t>
            </w:r>
            <w:r w:rsidR="00EC25DC" w:rsidRPr="00914237">
              <w:rPr>
                <w:rFonts w:ascii="Arial" w:hAnsi="Arial" w:cs="Arial"/>
                <w:sz w:val="21"/>
                <w:szCs w:val="21"/>
              </w:rPr>
              <w:t xml:space="preserve"> from all</w:t>
            </w:r>
            <w:r w:rsidR="00EC25DC">
              <w:rPr>
                <w:rFonts w:ascii="Arial" w:hAnsi="Arial" w:cs="Arial"/>
                <w:b/>
                <w:sz w:val="21"/>
                <w:szCs w:val="21"/>
              </w:rPr>
              <w:t xml:space="preserve"> Circumstances</w:t>
            </w:r>
          </w:p>
          <w:p w:rsidR="00646D2A" w:rsidRPr="00426521" w:rsidRDefault="00646D2A" w:rsidP="00604381">
            <w:pPr>
              <w:pStyle w:val="ListParagraph"/>
              <w:jc w:val="both"/>
              <w:rPr>
                <w:rFonts w:ascii="Arial" w:hAnsi="Arial" w:cs="Arial"/>
                <w:sz w:val="21"/>
                <w:szCs w:val="21"/>
              </w:rPr>
            </w:pPr>
          </w:p>
          <w:p w:rsidR="00646D2A" w:rsidRPr="00426521" w:rsidRDefault="00646D2A" w:rsidP="00604381">
            <w:pPr>
              <w:tabs>
                <w:tab w:val="left" w:pos="-720"/>
                <w:tab w:val="left" w:pos="0"/>
                <w:tab w:val="left" w:pos="329"/>
                <w:tab w:val="left" w:pos="720"/>
                <w:tab w:val="left" w:pos="2160"/>
                <w:tab w:val="left" w:pos="3600"/>
                <w:tab w:val="left" w:pos="4320"/>
                <w:tab w:val="left" w:pos="5040"/>
                <w:tab w:val="left" w:pos="5760"/>
                <w:tab w:val="left" w:pos="6480"/>
                <w:tab w:val="left" w:pos="7200"/>
                <w:tab w:val="left" w:pos="7920"/>
                <w:tab w:val="left" w:pos="8640"/>
                <w:tab w:val="left" w:pos="9360"/>
              </w:tabs>
              <w:ind w:left="329" w:hanging="329"/>
              <w:jc w:val="both"/>
              <w:rPr>
                <w:rFonts w:ascii="Arial" w:hAnsi="Arial" w:cs="Arial"/>
                <w:sz w:val="21"/>
                <w:szCs w:val="21"/>
              </w:rPr>
            </w:pPr>
            <w:r w:rsidRPr="00426521">
              <w:rPr>
                <w:rFonts w:ascii="Arial" w:hAnsi="Arial" w:cs="Arial"/>
                <w:sz w:val="21"/>
                <w:szCs w:val="21"/>
              </w:rPr>
              <w:tab/>
              <w:t xml:space="preserve">Such </w:t>
            </w:r>
            <w:r w:rsidR="00424F8E">
              <w:rPr>
                <w:rFonts w:ascii="Arial" w:hAnsi="Arial" w:cs="Arial"/>
                <w:sz w:val="21"/>
                <w:szCs w:val="21"/>
              </w:rPr>
              <w:t>S</w:t>
            </w:r>
            <w:r w:rsidRPr="00426521">
              <w:rPr>
                <w:rFonts w:ascii="Arial" w:hAnsi="Arial" w:cs="Arial"/>
                <w:sz w:val="21"/>
                <w:szCs w:val="21"/>
              </w:rPr>
              <w:t>ub</w:t>
            </w:r>
            <w:r w:rsidR="00D53632">
              <w:rPr>
                <w:rFonts w:ascii="Arial" w:hAnsi="Arial" w:cs="Arial"/>
                <w:sz w:val="21"/>
                <w:szCs w:val="21"/>
              </w:rPr>
              <w:t>-</w:t>
            </w:r>
            <w:r w:rsidRPr="00426521">
              <w:rPr>
                <w:rFonts w:ascii="Arial" w:hAnsi="Arial" w:cs="Arial"/>
                <w:sz w:val="21"/>
                <w:szCs w:val="21"/>
              </w:rPr>
              <w:t xml:space="preserve">limit of Liability shall be part of, and not in addition to, the overall Limit of Liability stated in </w:t>
            </w:r>
            <w:r w:rsidR="00100928" w:rsidRPr="00426521">
              <w:rPr>
                <w:rFonts w:ascii="Arial" w:hAnsi="Arial" w:cs="Arial"/>
                <w:sz w:val="21"/>
                <w:szCs w:val="21"/>
              </w:rPr>
              <w:t>3.</w:t>
            </w:r>
            <w:r w:rsidR="00436CC9">
              <w:rPr>
                <w:rFonts w:ascii="Arial" w:hAnsi="Arial" w:cs="Arial"/>
                <w:sz w:val="21"/>
                <w:szCs w:val="21"/>
              </w:rPr>
              <w:t>b</w:t>
            </w:r>
            <w:r w:rsidR="00100928" w:rsidRPr="00426521">
              <w:rPr>
                <w:rFonts w:ascii="Arial" w:hAnsi="Arial" w:cs="Arial"/>
                <w:sz w:val="21"/>
                <w:szCs w:val="21"/>
              </w:rPr>
              <w:t>)</w:t>
            </w:r>
            <w:r w:rsidRPr="00426521">
              <w:rPr>
                <w:rFonts w:ascii="Arial" w:hAnsi="Arial" w:cs="Arial"/>
                <w:sz w:val="21"/>
                <w:szCs w:val="21"/>
              </w:rPr>
              <w:t xml:space="preserve"> above.</w:t>
            </w:r>
          </w:p>
          <w:p w:rsidR="00550C3F" w:rsidRPr="00426521" w:rsidRDefault="00550C3F" w:rsidP="00604381">
            <w:pPr>
              <w:pStyle w:val="Footer"/>
              <w:tabs>
                <w:tab w:val="clear" w:pos="4153"/>
                <w:tab w:val="left" w:pos="329"/>
                <w:tab w:val="left" w:pos="2909"/>
              </w:tabs>
              <w:jc w:val="both"/>
              <w:rPr>
                <w:rFonts w:ascii="Arial" w:hAnsi="Arial" w:cs="Arial"/>
                <w:sz w:val="21"/>
                <w:szCs w:val="21"/>
              </w:rPr>
            </w:pPr>
            <w:r w:rsidRPr="00426521">
              <w:rPr>
                <w:rFonts w:ascii="Arial" w:hAnsi="Arial" w:cs="Arial"/>
                <w:sz w:val="21"/>
                <w:szCs w:val="21"/>
              </w:rPr>
              <w:tab/>
            </w:r>
            <w:r w:rsidRPr="00426521">
              <w:rPr>
                <w:rFonts w:ascii="Arial" w:hAnsi="Arial" w:cs="Arial"/>
                <w:sz w:val="21"/>
                <w:szCs w:val="21"/>
              </w:rPr>
              <w:tab/>
            </w:r>
          </w:p>
          <w:p w:rsidR="001050E2" w:rsidRPr="00426521" w:rsidRDefault="007436A0" w:rsidP="00604381">
            <w:pPr>
              <w:tabs>
                <w:tab w:val="left" w:pos="5760"/>
              </w:tabs>
              <w:spacing w:before="60"/>
              <w:jc w:val="both"/>
              <w:rPr>
                <w:rFonts w:ascii="Arial" w:hAnsi="Arial" w:cs="Arial"/>
                <w:b/>
                <w:sz w:val="21"/>
                <w:szCs w:val="21"/>
              </w:rPr>
            </w:pPr>
            <w:r w:rsidRPr="00426521">
              <w:rPr>
                <w:rFonts w:ascii="Arial" w:hAnsi="Arial" w:cs="Arial"/>
                <w:b/>
                <w:sz w:val="21"/>
                <w:szCs w:val="21"/>
              </w:rPr>
              <w:t xml:space="preserve">                   </w:t>
            </w:r>
            <w:r w:rsidR="00264523" w:rsidRPr="00426521">
              <w:rPr>
                <w:rFonts w:ascii="Arial" w:hAnsi="Arial" w:cs="Arial"/>
                <w:sz w:val="21"/>
                <w:szCs w:val="21"/>
              </w:rPr>
              <w:tab/>
            </w:r>
            <w:r w:rsidR="00264523" w:rsidRPr="00426521">
              <w:rPr>
                <w:rFonts w:ascii="Arial" w:hAnsi="Arial" w:cs="Arial"/>
                <w:sz w:val="21"/>
                <w:szCs w:val="21"/>
              </w:rPr>
              <w:tab/>
            </w:r>
          </w:p>
        </w:tc>
      </w:tr>
      <w:tr w:rsidR="00550C3F" w:rsidRPr="00426521">
        <w:trPr>
          <w:trHeight w:val="248"/>
        </w:trPr>
        <w:tc>
          <w:tcPr>
            <w:tcW w:w="1078" w:type="dxa"/>
          </w:tcPr>
          <w:p w:rsidR="00550C3F" w:rsidRPr="00426521" w:rsidRDefault="00550C3F" w:rsidP="00D255A5">
            <w:pPr>
              <w:tabs>
                <w:tab w:val="left" w:pos="4622"/>
                <w:tab w:val="left" w:pos="9244"/>
              </w:tabs>
              <w:spacing w:beforeLines="40" w:before="96" w:afterLines="40" w:after="96"/>
              <w:jc w:val="both"/>
              <w:rPr>
                <w:rFonts w:ascii="Arial" w:hAnsi="Arial" w:cs="Arial"/>
                <w:sz w:val="21"/>
                <w:szCs w:val="21"/>
              </w:rPr>
            </w:pPr>
          </w:p>
        </w:tc>
        <w:tc>
          <w:tcPr>
            <w:tcW w:w="9543" w:type="dxa"/>
            <w:gridSpan w:val="5"/>
          </w:tcPr>
          <w:p w:rsidR="00550C3F" w:rsidRPr="00426521" w:rsidRDefault="00550C3F" w:rsidP="00D255A5">
            <w:pPr>
              <w:pStyle w:val="Footer"/>
              <w:spacing w:beforeLines="40" w:before="96" w:afterLines="40" w:after="96"/>
              <w:jc w:val="both"/>
              <w:rPr>
                <w:rFonts w:ascii="Arial" w:hAnsi="Arial" w:cs="Arial"/>
                <w:b/>
                <w:sz w:val="21"/>
                <w:szCs w:val="21"/>
              </w:rPr>
            </w:pPr>
          </w:p>
        </w:tc>
      </w:tr>
    </w:tbl>
    <w:p w:rsidR="004B3CB0" w:rsidRPr="00426521" w:rsidRDefault="004B3CB0" w:rsidP="00604381">
      <w:pPr>
        <w:jc w:val="both"/>
        <w:rPr>
          <w:rFonts w:ascii="Arial" w:hAnsi="Arial" w:cs="Arial"/>
          <w:sz w:val="21"/>
          <w:szCs w:val="21"/>
        </w:rPr>
      </w:pPr>
      <w:r w:rsidRPr="00426521">
        <w:rPr>
          <w:rFonts w:ascii="Arial" w:hAnsi="Arial" w:cs="Arial"/>
          <w:sz w:val="21"/>
          <w:szCs w:val="21"/>
        </w:rPr>
        <w:br w:type="page"/>
      </w:r>
    </w:p>
    <w:tbl>
      <w:tblPr>
        <w:tblW w:w="10621" w:type="dxa"/>
        <w:tblInd w:w="108" w:type="dxa"/>
        <w:tblLayout w:type="fixed"/>
        <w:tblLook w:val="0000" w:firstRow="0" w:lastRow="0" w:firstColumn="0" w:lastColumn="0" w:noHBand="0" w:noVBand="0"/>
      </w:tblPr>
      <w:tblGrid>
        <w:gridCol w:w="1078"/>
        <w:gridCol w:w="1440"/>
        <w:gridCol w:w="8103"/>
      </w:tblGrid>
      <w:tr w:rsidR="001050E2" w:rsidRPr="00426521">
        <w:trPr>
          <w:trHeight w:val="293"/>
        </w:trPr>
        <w:tc>
          <w:tcPr>
            <w:tcW w:w="1078" w:type="dxa"/>
          </w:tcPr>
          <w:p w:rsidR="001050E2" w:rsidRPr="00426521" w:rsidRDefault="001050E2" w:rsidP="00D255A5">
            <w:pPr>
              <w:spacing w:beforeLines="40" w:before="96" w:afterLines="40" w:after="96"/>
              <w:jc w:val="both"/>
              <w:rPr>
                <w:rFonts w:ascii="Arial" w:hAnsi="Arial" w:cs="Arial"/>
                <w:sz w:val="21"/>
                <w:szCs w:val="21"/>
              </w:rPr>
            </w:pPr>
          </w:p>
        </w:tc>
        <w:tc>
          <w:tcPr>
            <w:tcW w:w="9543" w:type="dxa"/>
            <w:gridSpan w:val="2"/>
          </w:tcPr>
          <w:p w:rsidR="001050E2" w:rsidRPr="00426521" w:rsidRDefault="001050E2" w:rsidP="00D255A5">
            <w:pPr>
              <w:tabs>
                <w:tab w:val="left" w:pos="2592"/>
              </w:tabs>
              <w:spacing w:beforeLines="40" w:before="96" w:afterLines="40" w:after="96"/>
              <w:jc w:val="both"/>
              <w:rPr>
                <w:rFonts w:ascii="Arial" w:hAnsi="Arial" w:cs="Arial"/>
                <w:b/>
                <w:noProof/>
                <w:sz w:val="21"/>
                <w:szCs w:val="21"/>
                <w:lang w:eastAsia="en-US"/>
              </w:rPr>
            </w:pPr>
          </w:p>
        </w:tc>
      </w:tr>
      <w:tr w:rsidR="001050E2" w:rsidRPr="00426521">
        <w:trPr>
          <w:trHeight w:val="293"/>
        </w:trPr>
        <w:tc>
          <w:tcPr>
            <w:tcW w:w="1078" w:type="dxa"/>
          </w:tcPr>
          <w:p w:rsidR="001050E2" w:rsidRPr="00426521" w:rsidRDefault="001050E2" w:rsidP="00604381">
            <w:pPr>
              <w:jc w:val="both"/>
              <w:rPr>
                <w:rFonts w:ascii="Arial" w:hAnsi="Arial" w:cs="Arial"/>
                <w:sz w:val="21"/>
                <w:szCs w:val="21"/>
              </w:rPr>
            </w:pPr>
            <w:r w:rsidRPr="00426521">
              <w:rPr>
                <w:rFonts w:ascii="Arial" w:hAnsi="Arial" w:cs="Arial"/>
                <w:sz w:val="21"/>
                <w:szCs w:val="21"/>
              </w:rPr>
              <w:t xml:space="preserve">Item </w:t>
            </w:r>
            <w:r w:rsidR="00264523" w:rsidRPr="00426521">
              <w:rPr>
                <w:rFonts w:ascii="Arial" w:hAnsi="Arial" w:cs="Arial"/>
                <w:sz w:val="21"/>
                <w:szCs w:val="21"/>
              </w:rPr>
              <w:t>4</w:t>
            </w:r>
            <w:r w:rsidRPr="00426521">
              <w:rPr>
                <w:rFonts w:ascii="Arial" w:hAnsi="Arial" w:cs="Arial"/>
                <w:sz w:val="21"/>
                <w:szCs w:val="21"/>
              </w:rPr>
              <w:t>.</w:t>
            </w:r>
          </w:p>
        </w:tc>
        <w:tc>
          <w:tcPr>
            <w:tcW w:w="9543" w:type="dxa"/>
            <w:gridSpan w:val="2"/>
          </w:tcPr>
          <w:p w:rsidR="001050E2" w:rsidRDefault="001050E2" w:rsidP="00604381">
            <w:pPr>
              <w:tabs>
                <w:tab w:val="left" w:pos="2592"/>
              </w:tabs>
              <w:jc w:val="both"/>
              <w:rPr>
                <w:rFonts w:ascii="Arial" w:hAnsi="Arial" w:cs="Arial"/>
                <w:b/>
                <w:noProof/>
                <w:sz w:val="21"/>
                <w:szCs w:val="21"/>
                <w:lang w:eastAsia="en-US"/>
              </w:rPr>
            </w:pPr>
            <w:r w:rsidRPr="00426521">
              <w:rPr>
                <w:rFonts w:ascii="Arial" w:hAnsi="Arial" w:cs="Arial"/>
                <w:b/>
                <w:noProof/>
                <w:sz w:val="21"/>
                <w:szCs w:val="21"/>
                <w:lang w:eastAsia="en-US"/>
              </w:rPr>
              <w:t>Retention</w:t>
            </w:r>
            <w:r w:rsidR="008051A6">
              <w:rPr>
                <w:rFonts w:ascii="Arial" w:hAnsi="Arial" w:cs="Arial"/>
                <w:b/>
                <w:noProof/>
                <w:sz w:val="21"/>
                <w:szCs w:val="21"/>
                <w:lang w:eastAsia="en-US"/>
              </w:rPr>
              <w:t>:</w:t>
            </w:r>
          </w:p>
          <w:p w:rsidR="008051A6" w:rsidRPr="00426521" w:rsidRDefault="008051A6" w:rsidP="00604381">
            <w:pPr>
              <w:tabs>
                <w:tab w:val="left" w:pos="2592"/>
              </w:tabs>
              <w:jc w:val="both"/>
              <w:rPr>
                <w:rFonts w:ascii="Arial" w:hAnsi="Arial" w:cs="Arial"/>
                <w:b/>
                <w:noProof/>
                <w:sz w:val="21"/>
                <w:szCs w:val="21"/>
                <w:lang w:eastAsia="en-US"/>
              </w:rPr>
            </w:pPr>
          </w:p>
          <w:p w:rsidR="005C7267" w:rsidRPr="00426521" w:rsidRDefault="004265B3" w:rsidP="00604381">
            <w:pPr>
              <w:tabs>
                <w:tab w:val="left" w:pos="1305"/>
              </w:tabs>
              <w:jc w:val="both"/>
              <w:rPr>
                <w:rFonts w:ascii="Arial" w:hAnsi="Arial" w:cs="Arial"/>
                <w:noProof/>
                <w:sz w:val="21"/>
                <w:szCs w:val="21"/>
                <w:lang w:eastAsia="en-US"/>
              </w:rPr>
            </w:pPr>
            <w:r>
              <w:rPr>
                <w:rFonts w:ascii="Arial" w:hAnsi="Arial" w:cs="Arial"/>
                <w:noProof/>
                <w:sz w:val="21"/>
                <w:szCs w:val="21"/>
                <w:lang w:eastAsia="en-US"/>
              </w:rPr>
              <w:tab/>
            </w:r>
            <w:r w:rsidR="00DE207B" w:rsidRPr="004265B3">
              <w:rPr>
                <w:rFonts w:ascii="Arial" w:hAnsi="Arial" w:cs="Arial"/>
                <w:noProof/>
                <w:sz w:val="21"/>
                <w:szCs w:val="21"/>
                <w:lang w:eastAsia="en-US"/>
              </w:rPr>
              <w:t>$</w:t>
            </w:r>
            <w:r w:rsidR="007436A0" w:rsidRPr="004265B3">
              <w:rPr>
                <w:rFonts w:ascii="Arial" w:hAnsi="Arial" w:cs="Arial"/>
                <w:b/>
                <w:noProof/>
                <w:sz w:val="21"/>
                <w:szCs w:val="21"/>
                <w:lang w:eastAsia="en-US"/>
              </w:rPr>
              <w:t xml:space="preserve">                 </w:t>
            </w:r>
            <w:r w:rsidR="007436A0" w:rsidRPr="004265B3">
              <w:rPr>
                <w:rFonts w:ascii="Arial" w:hAnsi="Arial" w:cs="Arial"/>
                <w:noProof/>
                <w:sz w:val="21"/>
                <w:szCs w:val="21"/>
                <w:lang w:eastAsia="en-US"/>
              </w:rPr>
              <w:t xml:space="preserve"> </w:t>
            </w:r>
            <w:r w:rsidR="00264523" w:rsidRPr="004265B3">
              <w:rPr>
                <w:rFonts w:ascii="Arial" w:hAnsi="Arial" w:cs="Arial"/>
                <w:noProof/>
                <w:sz w:val="21"/>
                <w:szCs w:val="21"/>
                <w:lang w:eastAsia="en-US"/>
              </w:rPr>
              <w:tab/>
            </w:r>
            <w:r w:rsidR="00E36E6F">
              <w:rPr>
                <w:rFonts w:ascii="Arial" w:hAnsi="Arial" w:cs="Arial"/>
                <w:sz w:val="21"/>
                <w:szCs w:val="21"/>
              </w:rPr>
              <w:t xml:space="preserve">any one </w:t>
            </w:r>
            <w:r w:rsidR="00E36E6F" w:rsidRPr="00CD631D">
              <w:rPr>
                <w:rFonts w:ascii="Arial" w:hAnsi="Arial" w:cs="Arial"/>
                <w:b/>
                <w:sz w:val="21"/>
                <w:szCs w:val="21"/>
              </w:rPr>
              <w:t>Victim</w:t>
            </w:r>
            <w:r w:rsidR="008051A6">
              <w:rPr>
                <w:rFonts w:ascii="Arial" w:hAnsi="Arial" w:cs="Arial"/>
                <w:noProof/>
                <w:sz w:val="21"/>
                <w:szCs w:val="21"/>
                <w:lang w:eastAsia="en-US"/>
              </w:rPr>
              <w:tab/>
            </w:r>
          </w:p>
          <w:p w:rsidR="001050E2" w:rsidRPr="00426521" w:rsidRDefault="001050E2" w:rsidP="004265B3">
            <w:pPr>
              <w:pStyle w:val="ListParagraph"/>
              <w:tabs>
                <w:tab w:val="left" w:pos="389"/>
                <w:tab w:val="left" w:pos="2592"/>
              </w:tabs>
              <w:ind w:left="750"/>
              <w:jc w:val="both"/>
              <w:rPr>
                <w:rFonts w:ascii="Arial" w:hAnsi="Arial" w:cs="Arial"/>
                <w:b/>
                <w:noProof/>
                <w:sz w:val="21"/>
                <w:szCs w:val="21"/>
                <w:lang w:eastAsia="en-US"/>
              </w:rPr>
            </w:pPr>
          </w:p>
        </w:tc>
      </w:tr>
      <w:tr w:rsidR="007728A5" w:rsidRPr="00426521">
        <w:trPr>
          <w:trHeight w:val="329"/>
        </w:trPr>
        <w:tc>
          <w:tcPr>
            <w:tcW w:w="1078" w:type="dxa"/>
          </w:tcPr>
          <w:p w:rsidR="007728A5" w:rsidRPr="00426521" w:rsidRDefault="007728A5" w:rsidP="00D255A5">
            <w:pPr>
              <w:pStyle w:val="Indent"/>
              <w:spacing w:beforeLines="40" w:before="96" w:afterLines="40" w:after="96"/>
              <w:ind w:left="0" w:firstLine="0"/>
              <w:jc w:val="both"/>
              <w:rPr>
                <w:rFonts w:ascii="Arial" w:hAnsi="Arial" w:cs="Arial"/>
                <w:bCs/>
                <w:sz w:val="21"/>
                <w:szCs w:val="21"/>
              </w:rPr>
            </w:pPr>
            <w:r w:rsidRPr="00426521">
              <w:rPr>
                <w:rFonts w:ascii="Arial" w:hAnsi="Arial" w:cs="Arial"/>
                <w:bCs/>
                <w:sz w:val="21"/>
                <w:szCs w:val="21"/>
              </w:rPr>
              <w:t xml:space="preserve">Item </w:t>
            </w:r>
            <w:r w:rsidR="00264523" w:rsidRPr="00426521">
              <w:rPr>
                <w:rFonts w:ascii="Arial" w:hAnsi="Arial" w:cs="Arial"/>
                <w:bCs/>
                <w:sz w:val="21"/>
                <w:szCs w:val="21"/>
              </w:rPr>
              <w:t>5</w:t>
            </w:r>
            <w:r w:rsidRPr="00426521">
              <w:rPr>
                <w:rFonts w:ascii="Arial" w:hAnsi="Arial" w:cs="Arial"/>
                <w:bCs/>
                <w:sz w:val="21"/>
                <w:szCs w:val="21"/>
              </w:rPr>
              <w:t xml:space="preserve">.     </w:t>
            </w:r>
          </w:p>
        </w:tc>
        <w:tc>
          <w:tcPr>
            <w:tcW w:w="1440" w:type="dxa"/>
          </w:tcPr>
          <w:p w:rsidR="007728A5" w:rsidRPr="00426521" w:rsidRDefault="007728A5" w:rsidP="00D255A5">
            <w:pPr>
              <w:pStyle w:val="Indent"/>
              <w:spacing w:beforeLines="40" w:before="96" w:afterLines="40" w:after="96"/>
              <w:ind w:left="0" w:firstLine="0"/>
              <w:jc w:val="both"/>
              <w:rPr>
                <w:rFonts w:ascii="Arial" w:hAnsi="Arial" w:cs="Arial"/>
                <w:b/>
                <w:bCs/>
                <w:sz w:val="21"/>
                <w:szCs w:val="21"/>
              </w:rPr>
            </w:pPr>
            <w:r w:rsidRPr="00426521">
              <w:rPr>
                <w:rFonts w:ascii="Arial" w:hAnsi="Arial" w:cs="Arial"/>
                <w:b/>
                <w:bCs/>
                <w:sz w:val="21"/>
                <w:szCs w:val="21"/>
              </w:rPr>
              <w:t>Premium:</w:t>
            </w:r>
          </w:p>
        </w:tc>
        <w:tc>
          <w:tcPr>
            <w:tcW w:w="8103" w:type="dxa"/>
            <w:shd w:val="clear" w:color="auto" w:fill="auto"/>
          </w:tcPr>
          <w:p w:rsidR="007728A5" w:rsidRPr="00426521" w:rsidRDefault="007728A5" w:rsidP="00D255A5">
            <w:pPr>
              <w:pStyle w:val="Footer"/>
              <w:spacing w:beforeLines="40" w:before="96" w:afterLines="40" w:after="96"/>
              <w:jc w:val="both"/>
              <w:rPr>
                <w:rFonts w:ascii="Arial" w:hAnsi="Arial" w:cs="Arial"/>
                <w:sz w:val="21"/>
                <w:szCs w:val="21"/>
              </w:rPr>
            </w:pPr>
          </w:p>
        </w:tc>
      </w:tr>
    </w:tbl>
    <w:p w:rsidR="007728A5" w:rsidRPr="00426521" w:rsidRDefault="007728A5" w:rsidP="00604381">
      <w:pPr>
        <w:jc w:val="both"/>
        <w:rPr>
          <w:rFonts w:ascii="Arial" w:hAnsi="Arial" w:cs="Arial"/>
          <w:sz w:val="21"/>
          <w:szCs w:val="21"/>
        </w:rPr>
      </w:pPr>
    </w:p>
    <w:p w:rsidR="007728A5" w:rsidRPr="00426521" w:rsidRDefault="007728A5" w:rsidP="00604381">
      <w:pPr>
        <w:jc w:val="both"/>
        <w:rPr>
          <w:rFonts w:ascii="Arial" w:hAnsi="Arial" w:cs="Arial"/>
          <w:sz w:val="21"/>
          <w:szCs w:val="21"/>
        </w:rPr>
      </w:pPr>
    </w:p>
    <w:tbl>
      <w:tblPr>
        <w:tblW w:w="9962" w:type="dxa"/>
        <w:tblInd w:w="108" w:type="dxa"/>
        <w:tblLayout w:type="fixed"/>
        <w:tblLook w:val="0000" w:firstRow="0" w:lastRow="0" w:firstColumn="0" w:lastColumn="0" w:noHBand="0" w:noVBand="0"/>
      </w:tblPr>
      <w:tblGrid>
        <w:gridCol w:w="1085"/>
        <w:gridCol w:w="3986"/>
        <w:gridCol w:w="4891"/>
      </w:tblGrid>
      <w:tr w:rsidR="007728A5" w:rsidRPr="00426521" w:rsidTr="004B3CB0">
        <w:trPr>
          <w:trHeight w:val="437"/>
        </w:trPr>
        <w:tc>
          <w:tcPr>
            <w:tcW w:w="1085" w:type="dxa"/>
          </w:tcPr>
          <w:p w:rsidR="007728A5" w:rsidRPr="00426521" w:rsidRDefault="007728A5" w:rsidP="00D255A5">
            <w:pPr>
              <w:pStyle w:val="Footer"/>
              <w:spacing w:beforeLines="40" w:before="96" w:afterLines="40" w:after="96"/>
              <w:jc w:val="both"/>
              <w:rPr>
                <w:rFonts w:ascii="Arial" w:hAnsi="Arial" w:cs="Arial"/>
                <w:sz w:val="21"/>
                <w:szCs w:val="21"/>
              </w:rPr>
            </w:pPr>
            <w:r w:rsidRPr="00426521">
              <w:rPr>
                <w:rFonts w:ascii="Arial" w:hAnsi="Arial" w:cs="Arial"/>
                <w:sz w:val="21"/>
                <w:szCs w:val="21"/>
              </w:rPr>
              <w:t xml:space="preserve">Item </w:t>
            </w:r>
            <w:r w:rsidR="00264523" w:rsidRPr="00426521">
              <w:rPr>
                <w:rFonts w:ascii="Arial" w:hAnsi="Arial" w:cs="Arial"/>
                <w:sz w:val="21"/>
                <w:szCs w:val="21"/>
              </w:rPr>
              <w:t>6</w:t>
            </w:r>
            <w:r w:rsidRPr="00426521">
              <w:rPr>
                <w:rFonts w:ascii="Arial" w:hAnsi="Arial" w:cs="Arial"/>
                <w:sz w:val="21"/>
                <w:szCs w:val="21"/>
              </w:rPr>
              <w:t>.</w:t>
            </w:r>
            <w:r w:rsidRPr="00426521">
              <w:rPr>
                <w:rFonts w:ascii="Arial" w:hAnsi="Arial" w:cs="Arial"/>
                <w:bCs/>
                <w:sz w:val="21"/>
                <w:szCs w:val="21"/>
              </w:rPr>
              <w:t xml:space="preserve">   </w:t>
            </w:r>
          </w:p>
        </w:tc>
        <w:tc>
          <w:tcPr>
            <w:tcW w:w="8877" w:type="dxa"/>
            <w:gridSpan w:val="2"/>
          </w:tcPr>
          <w:p w:rsidR="007728A5" w:rsidRPr="00426521" w:rsidRDefault="007728A5" w:rsidP="00D255A5">
            <w:pPr>
              <w:pStyle w:val="Footer"/>
              <w:spacing w:beforeLines="40" w:before="96" w:afterLines="40" w:after="96"/>
              <w:jc w:val="both"/>
              <w:rPr>
                <w:rFonts w:ascii="Arial" w:hAnsi="Arial" w:cs="Arial"/>
                <w:b/>
                <w:sz w:val="21"/>
                <w:szCs w:val="21"/>
              </w:rPr>
            </w:pPr>
            <w:r w:rsidRPr="00426521">
              <w:rPr>
                <w:rFonts w:ascii="Arial" w:hAnsi="Arial" w:cs="Arial"/>
                <w:b/>
                <w:bCs/>
                <w:sz w:val="21"/>
                <w:szCs w:val="21"/>
              </w:rPr>
              <w:t>Optional Extension Period</w:t>
            </w:r>
            <w:r w:rsidR="000873DD">
              <w:rPr>
                <w:rFonts w:ascii="Arial" w:hAnsi="Arial" w:cs="Arial"/>
                <w:b/>
                <w:bCs/>
                <w:sz w:val="21"/>
                <w:szCs w:val="21"/>
              </w:rPr>
              <w:t>:</w:t>
            </w:r>
          </w:p>
        </w:tc>
      </w:tr>
      <w:tr w:rsidR="00DE35F5" w:rsidRPr="00426521" w:rsidTr="00DE35F5">
        <w:trPr>
          <w:trHeight w:val="2384"/>
        </w:trPr>
        <w:tc>
          <w:tcPr>
            <w:tcW w:w="9962" w:type="dxa"/>
            <w:gridSpan w:val="3"/>
            <w:vAlign w:val="center"/>
          </w:tcPr>
          <w:p w:rsidR="00DE35F5" w:rsidRDefault="00F742F5" w:rsidP="00D255A5">
            <w:pPr>
              <w:pStyle w:val="Indent"/>
              <w:tabs>
                <w:tab w:val="left" w:pos="1026"/>
                <w:tab w:val="left" w:pos="1722"/>
              </w:tabs>
              <w:spacing w:beforeLines="40" w:before="96" w:afterLines="40" w:after="96"/>
              <w:ind w:left="6480" w:hanging="6480"/>
              <w:jc w:val="both"/>
              <w:rPr>
                <w:rFonts w:ascii="Arial" w:hAnsi="Arial" w:cs="Arial"/>
                <w:sz w:val="21"/>
                <w:szCs w:val="21"/>
              </w:rPr>
            </w:pPr>
            <w:r>
              <w:rPr>
                <w:rFonts w:ascii="Arial" w:hAnsi="Arial" w:cs="Arial"/>
                <w:sz w:val="21"/>
                <w:szCs w:val="21"/>
              </w:rPr>
              <w:tab/>
            </w:r>
            <w:r w:rsidR="00DE35F5" w:rsidRPr="00426521">
              <w:rPr>
                <w:rFonts w:ascii="Arial" w:hAnsi="Arial" w:cs="Arial"/>
                <w:sz w:val="21"/>
                <w:szCs w:val="21"/>
              </w:rPr>
              <w:t>a</w:t>
            </w:r>
            <w:r w:rsidR="00603002">
              <w:rPr>
                <w:rFonts w:ascii="Arial" w:hAnsi="Arial" w:cs="Arial"/>
                <w:sz w:val="21"/>
                <w:szCs w:val="21"/>
              </w:rPr>
              <w:t>)</w:t>
            </w:r>
            <w:r w:rsidR="00DE35F5" w:rsidRPr="00426521">
              <w:rPr>
                <w:rFonts w:ascii="Arial" w:hAnsi="Arial" w:cs="Arial"/>
                <w:sz w:val="21"/>
                <w:szCs w:val="21"/>
              </w:rPr>
              <w:tab/>
              <w:t xml:space="preserve">Premium for </w:t>
            </w:r>
            <w:r w:rsidR="00DE35F5" w:rsidRPr="00426521">
              <w:rPr>
                <w:rFonts w:ascii="Arial" w:hAnsi="Arial" w:cs="Arial"/>
                <w:b/>
                <w:bCs/>
                <w:sz w:val="21"/>
                <w:szCs w:val="21"/>
              </w:rPr>
              <w:t>Optional Extension Period:</w:t>
            </w:r>
            <w:r>
              <w:rPr>
                <w:rFonts w:ascii="Arial" w:hAnsi="Arial" w:cs="Arial"/>
                <w:b/>
                <w:bCs/>
                <w:sz w:val="21"/>
                <w:szCs w:val="21"/>
              </w:rPr>
              <w:tab/>
            </w:r>
            <w:r w:rsidR="00DE35F5">
              <w:rPr>
                <w:rFonts w:ascii="Arial" w:hAnsi="Arial" w:cs="Arial"/>
                <w:sz w:val="21"/>
                <w:szCs w:val="21"/>
              </w:rPr>
              <w:t>100</w:t>
            </w:r>
            <w:r w:rsidR="00DE35F5" w:rsidRPr="00426521">
              <w:rPr>
                <w:rFonts w:ascii="Arial" w:hAnsi="Arial" w:cs="Arial"/>
                <w:sz w:val="21"/>
                <w:szCs w:val="21"/>
              </w:rPr>
              <w:t>% of the total annual premium for the Policy</w:t>
            </w:r>
            <w:r w:rsidR="00DE35F5">
              <w:rPr>
                <w:rFonts w:ascii="Arial" w:hAnsi="Arial" w:cs="Arial"/>
                <w:sz w:val="21"/>
                <w:szCs w:val="21"/>
              </w:rPr>
              <w:t xml:space="preserve">, provided no </w:t>
            </w:r>
            <w:r w:rsidR="00DE35F5" w:rsidRPr="00C653DA">
              <w:rPr>
                <w:rFonts w:ascii="Arial" w:hAnsi="Arial" w:cs="Arial"/>
                <w:b/>
                <w:sz w:val="21"/>
                <w:szCs w:val="21"/>
              </w:rPr>
              <w:t>Claims</w:t>
            </w:r>
            <w:r w:rsidR="00DE35F5">
              <w:rPr>
                <w:rFonts w:ascii="Arial" w:hAnsi="Arial" w:cs="Arial"/>
                <w:sz w:val="21"/>
                <w:szCs w:val="21"/>
              </w:rPr>
              <w:t xml:space="preserve"> and/or </w:t>
            </w:r>
            <w:r w:rsidR="00DE35F5" w:rsidRPr="00C653DA">
              <w:rPr>
                <w:rFonts w:ascii="Arial" w:hAnsi="Arial" w:cs="Arial"/>
                <w:b/>
                <w:sz w:val="21"/>
                <w:szCs w:val="21"/>
              </w:rPr>
              <w:t>Circumstances</w:t>
            </w:r>
            <w:r w:rsidR="00DE35F5">
              <w:rPr>
                <w:rFonts w:ascii="Arial" w:hAnsi="Arial" w:cs="Arial"/>
                <w:sz w:val="21"/>
                <w:szCs w:val="21"/>
              </w:rPr>
              <w:t xml:space="preserve"> have been reported to Underwriters, or</w:t>
            </w:r>
          </w:p>
          <w:p w:rsidR="00DE35F5" w:rsidRDefault="00DE35F5" w:rsidP="00F742F5">
            <w:pPr>
              <w:pStyle w:val="Footer"/>
              <w:ind w:left="6480" w:hanging="6480"/>
              <w:jc w:val="both"/>
              <w:rPr>
                <w:rFonts w:ascii="Arial" w:hAnsi="Arial" w:cs="Arial"/>
                <w:sz w:val="21"/>
                <w:szCs w:val="21"/>
              </w:rPr>
            </w:pPr>
          </w:p>
          <w:p w:rsidR="00DE35F5" w:rsidRDefault="00F742F5" w:rsidP="00F742F5">
            <w:pPr>
              <w:pStyle w:val="Footer"/>
              <w:tabs>
                <w:tab w:val="clear" w:pos="4153"/>
                <w:tab w:val="clear" w:pos="8306"/>
                <w:tab w:val="left" w:pos="6555"/>
              </w:tabs>
              <w:ind w:left="6480" w:hanging="6480"/>
              <w:jc w:val="both"/>
              <w:rPr>
                <w:rFonts w:ascii="Arial" w:hAnsi="Arial" w:cs="Arial"/>
                <w:sz w:val="21"/>
                <w:szCs w:val="21"/>
              </w:rPr>
            </w:pPr>
            <w:r>
              <w:rPr>
                <w:rFonts w:ascii="Arial" w:hAnsi="Arial" w:cs="Arial"/>
                <w:sz w:val="21"/>
                <w:szCs w:val="21"/>
              </w:rPr>
              <w:tab/>
            </w:r>
            <w:r w:rsidR="00DE35F5">
              <w:rPr>
                <w:rFonts w:ascii="Arial" w:hAnsi="Arial" w:cs="Arial"/>
                <w:sz w:val="21"/>
                <w:szCs w:val="21"/>
              </w:rPr>
              <w:t xml:space="preserve">To be determined by Underwriters in the event </w:t>
            </w:r>
            <w:r w:rsidR="00DE35F5" w:rsidRPr="00DE35F5">
              <w:rPr>
                <w:rFonts w:ascii="Arial" w:hAnsi="Arial" w:cs="Arial"/>
                <w:b/>
                <w:sz w:val="21"/>
                <w:szCs w:val="21"/>
              </w:rPr>
              <w:t>Claims</w:t>
            </w:r>
            <w:r w:rsidR="00DE35F5">
              <w:rPr>
                <w:rFonts w:ascii="Arial" w:hAnsi="Arial" w:cs="Arial"/>
                <w:sz w:val="21"/>
                <w:szCs w:val="21"/>
              </w:rPr>
              <w:t xml:space="preserve"> and/or </w:t>
            </w:r>
            <w:r w:rsidR="00DE35F5" w:rsidRPr="00C653DA">
              <w:rPr>
                <w:rFonts w:ascii="Arial" w:hAnsi="Arial" w:cs="Arial"/>
                <w:b/>
                <w:sz w:val="21"/>
                <w:szCs w:val="21"/>
              </w:rPr>
              <w:t>Circumstances</w:t>
            </w:r>
            <w:r w:rsidR="00DE35F5">
              <w:rPr>
                <w:rFonts w:ascii="Arial" w:hAnsi="Arial" w:cs="Arial"/>
                <w:sz w:val="21"/>
                <w:szCs w:val="21"/>
              </w:rPr>
              <w:t xml:space="preserve"> have been reported to Underwriters </w:t>
            </w:r>
          </w:p>
          <w:p w:rsidR="00A2206B" w:rsidRDefault="00A2206B" w:rsidP="00F742F5">
            <w:pPr>
              <w:pStyle w:val="Footer"/>
              <w:tabs>
                <w:tab w:val="clear" w:pos="4153"/>
                <w:tab w:val="clear" w:pos="8306"/>
                <w:tab w:val="left" w:pos="6555"/>
              </w:tabs>
              <w:ind w:left="6480" w:hanging="6480"/>
              <w:jc w:val="both"/>
              <w:rPr>
                <w:rFonts w:ascii="Arial" w:hAnsi="Arial" w:cs="Arial"/>
                <w:sz w:val="21"/>
                <w:szCs w:val="21"/>
              </w:rPr>
            </w:pPr>
          </w:p>
          <w:p w:rsidR="00DE35F5" w:rsidRPr="00426521" w:rsidRDefault="00A2206B" w:rsidP="00D255A5">
            <w:pPr>
              <w:pStyle w:val="Indent"/>
              <w:tabs>
                <w:tab w:val="left" w:pos="1026"/>
                <w:tab w:val="left" w:pos="1735"/>
                <w:tab w:val="left" w:pos="6555"/>
              </w:tabs>
              <w:spacing w:beforeLines="40" w:before="96" w:afterLines="40" w:after="96"/>
              <w:jc w:val="both"/>
              <w:rPr>
                <w:rFonts w:ascii="Arial" w:hAnsi="Arial" w:cs="Arial"/>
                <w:sz w:val="21"/>
                <w:szCs w:val="21"/>
              </w:rPr>
            </w:pPr>
            <w:r>
              <w:rPr>
                <w:rFonts w:ascii="Arial" w:hAnsi="Arial" w:cs="Arial"/>
                <w:sz w:val="21"/>
                <w:szCs w:val="21"/>
              </w:rPr>
              <w:tab/>
            </w:r>
            <w:r>
              <w:rPr>
                <w:rFonts w:ascii="Arial" w:hAnsi="Arial" w:cs="Arial"/>
                <w:sz w:val="21"/>
                <w:szCs w:val="21"/>
              </w:rPr>
              <w:tab/>
            </w:r>
            <w:r w:rsidR="00DE35F5" w:rsidRPr="00426521">
              <w:rPr>
                <w:rFonts w:ascii="Arial" w:hAnsi="Arial" w:cs="Arial"/>
                <w:sz w:val="21"/>
                <w:szCs w:val="21"/>
              </w:rPr>
              <w:t>b</w:t>
            </w:r>
            <w:r w:rsidR="00603002">
              <w:rPr>
                <w:rFonts w:ascii="Arial" w:hAnsi="Arial" w:cs="Arial"/>
                <w:sz w:val="21"/>
                <w:szCs w:val="21"/>
              </w:rPr>
              <w:t>)</w:t>
            </w:r>
            <w:r w:rsidR="00DE35F5" w:rsidRPr="00426521">
              <w:rPr>
                <w:rFonts w:ascii="Arial" w:hAnsi="Arial" w:cs="Arial"/>
                <w:sz w:val="21"/>
                <w:szCs w:val="21"/>
              </w:rPr>
              <w:tab/>
              <w:t xml:space="preserve">Length of </w:t>
            </w:r>
            <w:r w:rsidR="00DE35F5" w:rsidRPr="00426521">
              <w:rPr>
                <w:rFonts w:ascii="Arial" w:hAnsi="Arial" w:cs="Arial"/>
                <w:b/>
                <w:bCs/>
                <w:sz w:val="21"/>
                <w:szCs w:val="21"/>
              </w:rPr>
              <w:t>Optional Extension Period:</w:t>
            </w:r>
            <w:r>
              <w:rPr>
                <w:rFonts w:ascii="Arial" w:hAnsi="Arial" w:cs="Arial"/>
                <w:b/>
                <w:bCs/>
                <w:sz w:val="21"/>
                <w:szCs w:val="21"/>
              </w:rPr>
              <w:tab/>
            </w:r>
            <w:r w:rsidR="00DE35F5">
              <w:rPr>
                <w:rFonts w:ascii="Arial" w:hAnsi="Arial" w:cs="Arial"/>
                <w:sz w:val="21"/>
                <w:szCs w:val="21"/>
              </w:rPr>
              <w:t xml:space="preserve">12 </w:t>
            </w:r>
            <w:r w:rsidR="00DE35F5" w:rsidRPr="00426521">
              <w:rPr>
                <w:rFonts w:ascii="Arial" w:hAnsi="Arial" w:cs="Arial"/>
                <w:bCs/>
                <w:sz w:val="21"/>
                <w:szCs w:val="21"/>
              </w:rPr>
              <w:t>Months</w:t>
            </w:r>
          </w:p>
        </w:tc>
      </w:tr>
      <w:tr w:rsidR="007728A5" w:rsidRPr="00426521" w:rsidTr="004B3CB0">
        <w:trPr>
          <w:trHeight w:val="769"/>
        </w:trPr>
        <w:tc>
          <w:tcPr>
            <w:tcW w:w="1085" w:type="dxa"/>
          </w:tcPr>
          <w:p w:rsidR="00E368AB" w:rsidRPr="00426521" w:rsidRDefault="007728A5" w:rsidP="00D255A5">
            <w:pPr>
              <w:pStyle w:val="ScheduleHead"/>
              <w:keepNext w:val="0"/>
              <w:spacing w:beforeLines="40" w:before="96" w:afterLines="40" w:after="96"/>
              <w:jc w:val="both"/>
              <w:rPr>
                <w:rFonts w:ascii="Arial" w:hAnsi="Arial" w:cs="Arial"/>
                <w:sz w:val="21"/>
                <w:szCs w:val="21"/>
              </w:rPr>
            </w:pPr>
            <w:r w:rsidRPr="00426521">
              <w:rPr>
                <w:rFonts w:ascii="Arial" w:hAnsi="Arial" w:cs="Arial"/>
                <w:sz w:val="21"/>
                <w:szCs w:val="21"/>
              </w:rPr>
              <w:br w:type="page"/>
            </w:r>
          </w:p>
          <w:p w:rsidR="007728A5" w:rsidRPr="00426521" w:rsidRDefault="007728A5" w:rsidP="00D255A5">
            <w:pPr>
              <w:pStyle w:val="ScheduleHead"/>
              <w:keepNext w:val="0"/>
              <w:spacing w:beforeLines="40" w:before="96" w:afterLines="40" w:after="96"/>
              <w:jc w:val="both"/>
              <w:rPr>
                <w:rFonts w:ascii="Arial" w:hAnsi="Arial" w:cs="Arial"/>
                <w:b w:val="0"/>
                <w:bCs w:val="0"/>
                <w:sz w:val="21"/>
                <w:szCs w:val="21"/>
              </w:rPr>
            </w:pPr>
            <w:r w:rsidRPr="00426521">
              <w:rPr>
                <w:rFonts w:ascii="Arial" w:hAnsi="Arial" w:cs="Arial"/>
                <w:b w:val="0"/>
                <w:bCs w:val="0"/>
                <w:sz w:val="21"/>
                <w:szCs w:val="21"/>
              </w:rPr>
              <w:t xml:space="preserve">Item </w:t>
            </w:r>
            <w:r w:rsidR="00264523" w:rsidRPr="00426521">
              <w:rPr>
                <w:rFonts w:ascii="Arial" w:hAnsi="Arial" w:cs="Arial"/>
                <w:b w:val="0"/>
                <w:bCs w:val="0"/>
                <w:sz w:val="21"/>
                <w:szCs w:val="21"/>
              </w:rPr>
              <w:t>7</w:t>
            </w:r>
            <w:r w:rsidRPr="00426521">
              <w:rPr>
                <w:rFonts w:ascii="Arial" w:hAnsi="Arial" w:cs="Arial"/>
                <w:b w:val="0"/>
                <w:bCs w:val="0"/>
                <w:sz w:val="21"/>
                <w:szCs w:val="21"/>
              </w:rPr>
              <w:t>.</w:t>
            </w:r>
          </w:p>
        </w:tc>
        <w:tc>
          <w:tcPr>
            <w:tcW w:w="8877" w:type="dxa"/>
            <w:gridSpan w:val="2"/>
          </w:tcPr>
          <w:p w:rsidR="00E368AB" w:rsidRPr="00426521" w:rsidRDefault="00E368AB" w:rsidP="00D255A5">
            <w:pPr>
              <w:spacing w:beforeLines="40" w:before="96" w:afterLines="40" w:after="96"/>
              <w:jc w:val="both"/>
              <w:rPr>
                <w:rFonts w:ascii="Arial" w:hAnsi="Arial" w:cs="Arial"/>
                <w:b/>
                <w:sz w:val="21"/>
                <w:szCs w:val="21"/>
              </w:rPr>
            </w:pPr>
          </w:p>
          <w:p w:rsidR="007728A5" w:rsidRPr="00426521" w:rsidRDefault="007728A5" w:rsidP="00D255A5">
            <w:pPr>
              <w:spacing w:beforeLines="40" w:before="96" w:afterLines="40" w:after="96"/>
              <w:jc w:val="both"/>
              <w:rPr>
                <w:rFonts w:ascii="Arial" w:hAnsi="Arial" w:cs="Arial"/>
                <w:b/>
                <w:sz w:val="21"/>
                <w:szCs w:val="21"/>
              </w:rPr>
            </w:pPr>
            <w:r w:rsidRPr="00426521">
              <w:rPr>
                <w:rFonts w:ascii="Arial" w:hAnsi="Arial" w:cs="Arial"/>
                <w:b/>
                <w:sz w:val="21"/>
                <w:szCs w:val="21"/>
              </w:rPr>
              <w:t xml:space="preserve">Notification </w:t>
            </w:r>
            <w:r w:rsidR="00D00FF4">
              <w:rPr>
                <w:rFonts w:ascii="Arial" w:hAnsi="Arial" w:cs="Arial"/>
                <w:b/>
                <w:sz w:val="21"/>
                <w:szCs w:val="21"/>
              </w:rPr>
              <w:t xml:space="preserve">pursuant to Clause </w:t>
            </w:r>
            <w:r w:rsidR="00C64E97">
              <w:rPr>
                <w:rFonts w:ascii="Arial" w:hAnsi="Arial" w:cs="Arial"/>
                <w:b/>
                <w:sz w:val="21"/>
                <w:szCs w:val="21"/>
              </w:rPr>
              <w:t>I</w:t>
            </w:r>
            <w:r w:rsidR="00B5702B">
              <w:rPr>
                <w:rFonts w:ascii="Arial" w:hAnsi="Arial" w:cs="Arial"/>
                <w:b/>
                <w:sz w:val="21"/>
                <w:szCs w:val="21"/>
              </w:rPr>
              <w:t xml:space="preserve">X. </w:t>
            </w:r>
            <w:r w:rsidR="00D00FF4">
              <w:rPr>
                <w:rFonts w:ascii="Arial" w:hAnsi="Arial" w:cs="Arial"/>
                <w:b/>
                <w:sz w:val="21"/>
                <w:szCs w:val="21"/>
              </w:rPr>
              <w:t>shall</w:t>
            </w:r>
            <w:r w:rsidR="00B5702B">
              <w:rPr>
                <w:rFonts w:ascii="Arial" w:hAnsi="Arial" w:cs="Arial"/>
                <w:b/>
                <w:sz w:val="21"/>
                <w:szCs w:val="21"/>
              </w:rPr>
              <w:t xml:space="preserve"> </w:t>
            </w:r>
            <w:r w:rsidR="00D00FF4">
              <w:rPr>
                <w:rFonts w:ascii="Arial" w:hAnsi="Arial" w:cs="Arial"/>
                <w:b/>
                <w:sz w:val="21"/>
                <w:szCs w:val="21"/>
              </w:rPr>
              <w:t>be given to</w:t>
            </w:r>
            <w:r w:rsidR="000873DD">
              <w:rPr>
                <w:rFonts w:ascii="Arial" w:hAnsi="Arial" w:cs="Arial"/>
                <w:b/>
                <w:sz w:val="21"/>
                <w:szCs w:val="21"/>
              </w:rPr>
              <w:t>:</w:t>
            </w:r>
          </w:p>
        </w:tc>
      </w:tr>
      <w:tr w:rsidR="007728A5" w:rsidRPr="00426521" w:rsidTr="004B3CB0">
        <w:trPr>
          <w:trHeight w:val="1537"/>
        </w:trPr>
        <w:tc>
          <w:tcPr>
            <w:tcW w:w="5071" w:type="dxa"/>
            <w:gridSpan w:val="2"/>
          </w:tcPr>
          <w:p w:rsidR="00E368AB" w:rsidRPr="00426521" w:rsidRDefault="00E368AB" w:rsidP="00D255A5">
            <w:pPr>
              <w:pStyle w:val="Flush1"/>
              <w:spacing w:beforeLines="40" w:before="96" w:afterLines="40" w:after="96"/>
              <w:ind w:left="792"/>
              <w:jc w:val="both"/>
              <w:rPr>
                <w:rFonts w:ascii="Arial" w:hAnsi="Arial" w:cs="Arial"/>
                <w:sz w:val="21"/>
                <w:szCs w:val="21"/>
              </w:rPr>
            </w:pPr>
          </w:p>
        </w:tc>
        <w:tc>
          <w:tcPr>
            <w:tcW w:w="4891" w:type="dxa"/>
          </w:tcPr>
          <w:p w:rsidR="007728A5" w:rsidRPr="00426521" w:rsidRDefault="007728A5" w:rsidP="00604381">
            <w:pPr>
              <w:ind w:left="308"/>
              <w:jc w:val="both"/>
              <w:rPr>
                <w:rFonts w:ascii="Arial" w:hAnsi="Arial" w:cs="Arial"/>
                <w:sz w:val="21"/>
                <w:szCs w:val="21"/>
                <w:lang w:val="en-GB"/>
              </w:rPr>
            </w:pPr>
          </w:p>
        </w:tc>
      </w:tr>
      <w:tr w:rsidR="007728A5" w:rsidRPr="00426521" w:rsidTr="004B3CB0">
        <w:trPr>
          <w:trHeight w:val="331"/>
        </w:trPr>
        <w:tc>
          <w:tcPr>
            <w:tcW w:w="1085" w:type="dxa"/>
          </w:tcPr>
          <w:p w:rsidR="007728A5" w:rsidRPr="00426521" w:rsidRDefault="00B52C78" w:rsidP="00D255A5">
            <w:pPr>
              <w:pStyle w:val="ScheduleHead"/>
              <w:keepNext w:val="0"/>
              <w:spacing w:beforeLines="40" w:before="96" w:afterLines="40" w:after="96"/>
              <w:jc w:val="both"/>
              <w:rPr>
                <w:rFonts w:ascii="Arial" w:hAnsi="Arial" w:cs="Arial"/>
                <w:b w:val="0"/>
                <w:bCs w:val="0"/>
                <w:sz w:val="21"/>
                <w:szCs w:val="21"/>
              </w:rPr>
            </w:pPr>
            <w:r w:rsidRPr="00426521">
              <w:rPr>
                <w:rFonts w:ascii="Arial" w:hAnsi="Arial" w:cs="Arial"/>
                <w:sz w:val="21"/>
                <w:szCs w:val="21"/>
              </w:rPr>
              <w:br w:type="page"/>
            </w:r>
            <w:r w:rsidR="007728A5" w:rsidRPr="00426521">
              <w:rPr>
                <w:rFonts w:ascii="Arial" w:hAnsi="Arial" w:cs="Arial"/>
                <w:b w:val="0"/>
                <w:bCs w:val="0"/>
                <w:sz w:val="21"/>
                <w:szCs w:val="21"/>
              </w:rPr>
              <w:t xml:space="preserve">Item </w:t>
            </w:r>
            <w:r w:rsidR="00264523" w:rsidRPr="00426521">
              <w:rPr>
                <w:rFonts w:ascii="Arial" w:hAnsi="Arial" w:cs="Arial"/>
                <w:b w:val="0"/>
                <w:bCs w:val="0"/>
                <w:sz w:val="21"/>
                <w:szCs w:val="21"/>
              </w:rPr>
              <w:t>8</w:t>
            </w:r>
            <w:r w:rsidR="007728A5" w:rsidRPr="00426521">
              <w:rPr>
                <w:rFonts w:ascii="Arial" w:hAnsi="Arial" w:cs="Arial"/>
                <w:b w:val="0"/>
                <w:bCs w:val="0"/>
                <w:sz w:val="21"/>
                <w:szCs w:val="21"/>
              </w:rPr>
              <w:t>.</w:t>
            </w:r>
          </w:p>
        </w:tc>
        <w:tc>
          <w:tcPr>
            <w:tcW w:w="8877" w:type="dxa"/>
            <w:gridSpan w:val="2"/>
          </w:tcPr>
          <w:p w:rsidR="007728A5" w:rsidRPr="00426521" w:rsidRDefault="003F68CA" w:rsidP="00D255A5">
            <w:pPr>
              <w:spacing w:beforeLines="40" w:before="96" w:afterLines="40" w:after="96"/>
              <w:jc w:val="both"/>
              <w:rPr>
                <w:rFonts w:ascii="Arial" w:hAnsi="Arial" w:cs="Arial"/>
                <w:b/>
                <w:sz w:val="21"/>
                <w:szCs w:val="21"/>
              </w:rPr>
            </w:pPr>
            <w:r>
              <w:rPr>
                <w:rFonts w:ascii="Arial" w:hAnsi="Arial" w:cs="Arial"/>
                <w:b/>
                <w:sz w:val="21"/>
                <w:szCs w:val="21"/>
              </w:rPr>
              <w:t>Retroactive</w:t>
            </w:r>
            <w:r w:rsidR="007728A5" w:rsidRPr="00426521">
              <w:rPr>
                <w:rFonts w:ascii="Arial" w:hAnsi="Arial" w:cs="Arial"/>
                <w:b/>
                <w:sz w:val="21"/>
                <w:szCs w:val="21"/>
              </w:rPr>
              <w:t xml:space="preserve"> Date</w:t>
            </w:r>
            <w:r w:rsidR="000873DD">
              <w:rPr>
                <w:rFonts w:ascii="Arial" w:hAnsi="Arial" w:cs="Arial"/>
                <w:b/>
                <w:sz w:val="21"/>
                <w:szCs w:val="21"/>
              </w:rPr>
              <w:t>:</w:t>
            </w:r>
          </w:p>
          <w:p w:rsidR="007436A0" w:rsidRPr="00426521" w:rsidRDefault="007436A0" w:rsidP="00D255A5">
            <w:pPr>
              <w:spacing w:beforeLines="40" w:before="96" w:afterLines="40" w:after="96"/>
              <w:jc w:val="both"/>
              <w:rPr>
                <w:rFonts w:ascii="Arial" w:hAnsi="Arial" w:cs="Arial"/>
                <w:sz w:val="21"/>
                <w:szCs w:val="21"/>
              </w:rPr>
            </w:pPr>
            <w:r w:rsidRPr="00426521">
              <w:rPr>
                <w:rFonts w:ascii="Arial" w:hAnsi="Arial" w:cs="Arial"/>
                <w:b/>
                <w:sz w:val="21"/>
                <w:szCs w:val="21"/>
              </w:rPr>
              <w:t xml:space="preserve">                 </w:t>
            </w:r>
            <w:r w:rsidRPr="00426521">
              <w:rPr>
                <w:rFonts w:ascii="Arial" w:hAnsi="Arial" w:cs="Arial"/>
                <w:sz w:val="21"/>
                <w:szCs w:val="21"/>
              </w:rPr>
              <w:t xml:space="preserve"> </w:t>
            </w:r>
            <w:r w:rsidR="00264523" w:rsidRPr="00426521">
              <w:rPr>
                <w:rFonts w:ascii="Arial" w:hAnsi="Arial" w:cs="Arial"/>
                <w:sz w:val="21"/>
                <w:szCs w:val="21"/>
              </w:rPr>
              <w:tab/>
            </w:r>
            <w:r w:rsidR="00264523" w:rsidRPr="00426521">
              <w:rPr>
                <w:rFonts w:ascii="Arial" w:hAnsi="Arial" w:cs="Arial"/>
                <w:sz w:val="21"/>
                <w:szCs w:val="21"/>
              </w:rPr>
              <w:tab/>
            </w:r>
            <w:r w:rsidRPr="00426521">
              <w:rPr>
                <w:rFonts w:ascii="Arial" w:hAnsi="Arial" w:cs="Arial"/>
                <w:sz w:val="21"/>
                <w:szCs w:val="21"/>
              </w:rPr>
              <w:t xml:space="preserve">                                                           </w:t>
            </w:r>
          </w:p>
        </w:tc>
      </w:tr>
      <w:tr w:rsidR="004B3CB0" w:rsidRPr="00426521" w:rsidTr="004B3CB0">
        <w:trPr>
          <w:trHeight w:val="900"/>
        </w:trPr>
        <w:tc>
          <w:tcPr>
            <w:tcW w:w="1085" w:type="dxa"/>
            <w:tcBorders>
              <w:top w:val="nil"/>
              <w:left w:val="nil"/>
              <w:bottom w:val="nil"/>
              <w:right w:val="nil"/>
            </w:tcBorders>
          </w:tcPr>
          <w:p w:rsidR="004B3CB0" w:rsidRDefault="004B3CB0" w:rsidP="00D255A5">
            <w:pPr>
              <w:pStyle w:val="Footer"/>
              <w:keepNext/>
              <w:tabs>
                <w:tab w:val="clear" w:pos="4153"/>
                <w:tab w:val="clear" w:pos="8306"/>
              </w:tabs>
              <w:overflowPunct w:val="0"/>
              <w:autoSpaceDE w:val="0"/>
              <w:autoSpaceDN w:val="0"/>
              <w:adjustRightInd w:val="0"/>
              <w:spacing w:beforeLines="40" w:before="96" w:afterLines="40" w:after="96"/>
              <w:jc w:val="both"/>
              <w:textAlignment w:val="baseline"/>
              <w:rPr>
                <w:rFonts w:ascii="Arial" w:hAnsi="Arial" w:cs="Arial"/>
                <w:sz w:val="21"/>
                <w:szCs w:val="21"/>
              </w:rPr>
            </w:pPr>
            <w:r w:rsidRPr="00426521">
              <w:rPr>
                <w:rFonts w:ascii="Arial" w:hAnsi="Arial" w:cs="Arial"/>
                <w:sz w:val="21"/>
                <w:szCs w:val="21"/>
              </w:rPr>
              <w:t xml:space="preserve">Item </w:t>
            </w:r>
            <w:r w:rsidR="00614EC7" w:rsidRPr="00426521">
              <w:rPr>
                <w:rFonts w:ascii="Arial" w:hAnsi="Arial" w:cs="Arial"/>
                <w:sz w:val="21"/>
                <w:szCs w:val="21"/>
              </w:rPr>
              <w:t>9</w:t>
            </w:r>
            <w:r w:rsidRPr="00426521">
              <w:rPr>
                <w:rFonts w:ascii="Arial" w:hAnsi="Arial" w:cs="Arial"/>
                <w:sz w:val="21"/>
                <w:szCs w:val="21"/>
              </w:rPr>
              <w:t>.</w:t>
            </w:r>
          </w:p>
          <w:p w:rsidR="003F68CA" w:rsidRDefault="003F68CA" w:rsidP="00D255A5">
            <w:pPr>
              <w:pStyle w:val="Footer"/>
              <w:keepNext/>
              <w:tabs>
                <w:tab w:val="clear" w:pos="4153"/>
                <w:tab w:val="clear" w:pos="8306"/>
              </w:tabs>
              <w:overflowPunct w:val="0"/>
              <w:autoSpaceDE w:val="0"/>
              <w:autoSpaceDN w:val="0"/>
              <w:adjustRightInd w:val="0"/>
              <w:spacing w:beforeLines="40" w:before="96" w:afterLines="40" w:after="96"/>
              <w:jc w:val="both"/>
              <w:textAlignment w:val="baseline"/>
              <w:rPr>
                <w:rFonts w:ascii="Arial" w:hAnsi="Arial" w:cs="Arial"/>
                <w:sz w:val="21"/>
                <w:szCs w:val="21"/>
              </w:rPr>
            </w:pPr>
          </w:p>
          <w:p w:rsidR="003F68CA" w:rsidRPr="00426521" w:rsidRDefault="003F68CA" w:rsidP="00D255A5">
            <w:pPr>
              <w:pStyle w:val="Footer"/>
              <w:keepNext/>
              <w:tabs>
                <w:tab w:val="clear" w:pos="4153"/>
                <w:tab w:val="clear" w:pos="8306"/>
              </w:tabs>
              <w:overflowPunct w:val="0"/>
              <w:autoSpaceDE w:val="0"/>
              <w:autoSpaceDN w:val="0"/>
              <w:adjustRightInd w:val="0"/>
              <w:spacing w:beforeLines="40" w:before="96" w:afterLines="40" w:after="96"/>
              <w:jc w:val="both"/>
              <w:textAlignment w:val="baseline"/>
              <w:rPr>
                <w:rFonts w:ascii="Arial" w:hAnsi="Arial" w:cs="Arial"/>
                <w:sz w:val="21"/>
                <w:szCs w:val="21"/>
              </w:rPr>
            </w:pPr>
            <w:r w:rsidRPr="00426521">
              <w:rPr>
                <w:rFonts w:ascii="Arial" w:hAnsi="Arial" w:cs="Arial"/>
                <w:sz w:val="21"/>
                <w:szCs w:val="21"/>
              </w:rPr>
              <w:t xml:space="preserve">Item </w:t>
            </w:r>
            <w:r>
              <w:rPr>
                <w:rFonts w:ascii="Arial" w:hAnsi="Arial" w:cs="Arial"/>
                <w:sz w:val="21"/>
                <w:szCs w:val="21"/>
              </w:rPr>
              <w:t>10</w:t>
            </w:r>
            <w:r w:rsidRPr="00426521">
              <w:rPr>
                <w:rFonts w:ascii="Arial" w:hAnsi="Arial" w:cs="Arial"/>
                <w:sz w:val="21"/>
                <w:szCs w:val="21"/>
              </w:rPr>
              <w:t>.</w:t>
            </w:r>
          </w:p>
        </w:tc>
        <w:tc>
          <w:tcPr>
            <w:tcW w:w="8877" w:type="dxa"/>
            <w:gridSpan w:val="2"/>
            <w:tcBorders>
              <w:top w:val="nil"/>
              <w:left w:val="nil"/>
              <w:bottom w:val="nil"/>
              <w:right w:val="nil"/>
            </w:tcBorders>
          </w:tcPr>
          <w:p w:rsidR="003F68CA" w:rsidRPr="00426521" w:rsidRDefault="003F68CA" w:rsidP="00D255A5">
            <w:pPr>
              <w:spacing w:beforeLines="40" w:before="96" w:afterLines="40" w:after="96"/>
              <w:jc w:val="both"/>
              <w:rPr>
                <w:rFonts w:ascii="Arial" w:hAnsi="Arial" w:cs="Arial"/>
                <w:b/>
                <w:sz w:val="21"/>
                <w:szCs w:val="21"/>
              </w:rPr>
            </w:pPr>
            <w:r w:rsidRPr="00426521">
              <w:rPr>
                <w:rFonts w:ascii="Arial" w:hAnsi="Arial" w:cs="Arial"/>
                <w:b/>
                <w:sz w:val="21"/>
                <w:szCs w:val="21"/>
              </w:rPr>
              <w:t>Pending or Prior Litigation Date</w:t>
            </w:r>
            <w:r>
              <w:rPr>
                <w:rFonts w:ascii="Arial" w:hAnsi="Arial" w:cs="Arial"/>
                <w:b/>
                <w:sz w:val="21"/>
                <w:szCs w:val="21"/>
              </w:rPr>
              <w:t>:</w:t>
            </w:r>
          </w:p>
          <w:p w:rsidR="003F68CA" w:rsidRDefault="003F68CA" w:rsidP="00D255A5">
            <w:pPr>
              <w:pStyle w:val="Flush1"/>
              <w:keepNext/>
              <w:spacing w:beforeLines="40" w:before="96" w:afterLines="40" w:after="96"/>
              <w:ind w:left="0"/>
              <w:jc w:val="both"/>
              <w:rPr>
                <w:rFonts w:ascii="Arial" w:hAnsi="Arial" w:cs="Arial"/>
                <w:b/>
                <w:bCs/>
                <w:sz w:val="21"/>
                <w:szCs w:val="21"/>
              </w:rPr>
            </w:pPr>
          </w:p>
          <w:p w:rsidR="004B3CB0" w:rsidRPr="00426521" w:rsidRDefault="004B3CB0" w:rsidP="00D255A5">
            <w:pPr>
              <w:pStyle w:val="Flush1"/>
              <w:keepNext/>
              <w:spacing w:beforeLines="40" w:before="96" w:afterLines="40" w:after="96"/>
              <w:ind w:left="0"/>
              <w:jc w:val="both"/>
              <w:rPr>
                <w:rFonts w:ascii="Arial" w:hAnsi="Arial" w:cs="Arial"/>
                <w:b/>
                <w:bCs/>
                <w:sz w:val="21"/>
                <w:szCs w:val="21"/>
              </w:rPr>
            </w:pPr>
            <w:r w:rsidRPr="00426521">
              <w:rPr>
                <w:rFonts w:ascii="Arial" w:hAnsi="Arial" w:cs="Arial"/>
                <w:b/>
                <w:bCs/>
                <w:sz w:val="21"/>
                <w:szCs w:val="21"/>
              </w:rPr>
              <w:t>Service of Suit:</w:t>
            </w:r>
          </w:p>
          <w:p w:rsidR="004B3CB0" w:rsidRPr="00426521" w:rsidRDefault="004B3CB0" w:rsidP="00D255A5">
            <w:pPr>
              <w:pStyle w:val="Flush1"/>
              <w:keepNext/>
              <w:spacing w:beforeLines="40" w:before="96" w:afterLines="40" w:after="96"/>
              <w:ind w:left="0"/>
              <w:jc w:val="both"/>
              <w:rPr>
                <w:rFonts w:ascii="Arial" w:hAnsi="Arial" w:cs="Arial"/>
                <w:b/>
                <w:bCs/>
                <w:sz w:val="21"/>
                <w:szCs w:val="21"/>
              </w:rPr>
            </w:pPr>
          </w:p>
        </w:tc>
      </w:tr>
      <w:tr w:rsidR="004B3CB0" w:rsidRPr="00426521" w:rsidTr="004B3CB0">
        <w:trPr>
          <w:trHeight w:val="900"/>
        </w:trPr>
        <w:tc>
          <w:tcPr>
            <w:tcW w:w="1085" w:type="dxa"/>
            <w:tcBorders>
              <w:top w:val="nil"/>
              <w:left w:val="nil"/>
              <w:bottom w:val="nil"/>
              <w:right w:val="nil"/>
            </w:tcBorders>
          </w:tcPr>
          <w:p w:rsidR="004B3CB0" w:rsidRPr="00426521" w:rsidRDefault="004B3CB0" w:rsidP="00D255A5">
            <w:pPr>
              <w:pStyle w:val="Footer"/>
              <w:keepNext/>
              <w:tabs>
                <w:tab w:val="clear" w:pos="4153"/>
                <w:tab w:val="clear" w:pos="8306"/>
              </w:tabs>
              <w:overflowPunct w:val="0"/>
              <w:autoSpaceDE w:val="0"/>
              <w:autoSpaceDN w:val="0"/>
              <w:adjustRightInd w:val="0"/>
              <w:spacing w:beforeLines="40" w:before="96" w:afterLines="40" w:after="96"/>
              <w:jc w:val="both"/>
              <w:textAlignment w:val="baseline"/>
              <w:rPr>
                <w:rFonts w:ascii="Arial" w:hAnsi="Arial" w:cs="Arial"/>
                <w:sz w:val="21"/>
                <w:szCs w:val="21"/>
              </w:rPr>
            </w:pPr>
            <w:r w:rsidRPr="00426521">
              <w:rPr>
                <w:rFonts w:ascii="Arial" w:hAnsi="Arial" w:cs="Arial"/>
                <w:sz w:val="21"/>
                <w:szCs w:val="21"/>
              </w:rPr>
              <w:t>Item 1</w:t>
            </w:r>
            <w:r w:rsidR="003F68CA">
              <w:rPr>
                <w:rFonts w:ascii="Arial" w:hAnsi="Arial" w:cs="Arial"/>
                <w:sz w:val="21"/>
                <w:szCs w:val="21"/>
              </w:rPr>
              <w:t>1</w:t>
            </w:r>
            <w:r w:rsidRPr="00426521">
              <w:rPr>
                <w:rFonts w:ascii="Arial" w:hAnsi="Arial" w:cs="Arial"/>
                <w:sz w:val="21"/>
                <w:szCs w:val="21"/>
              </w:rPr>
              <w:t>.</w:t>
            </w:r>
          </w:p>
        </w:tc>
        <w:tc>
          <w:tcPr>
            <w:tcW w:w="8877" w:type="dxa"/>
            <w:gridSpan w:val="2"/>
            <w:tcBorders>
              <w:top w:val="nil"/>
              <w:left w:val="nil"/>
              <w:bottom w:val="nil"/>
              <w:right w:val="nil"/>
            </w:tcBorders>
          </w:tcPr>
          <w:p w:rsidR="004B3CB0" w:rsidRPr="00426521" w:rsidRDefault="004B3CB0" w:rsidP="00D255A5">
            <w:pPr>
              <w:pStyle w:val="Flush1"/>
              <w:keepNext/>
              <w:spacing w:beforeLines="40" w:before="96" w:afterLines="40" w:after="96"/>
              <w:ind w:left="0"/>
              <w:jc w:val="both"/>
              <w:rPr>
                <w:rFonts w:ascii="Arial" w:hAnsi="Arial" w:cs="Arial"/>
                <w:b/>
                <w:bCs/>
                <w:sz w:val="21"/>
                <w:szCs w:val="21"/>
              </w:rPr>
            </w:pPr>
            <w:r w:rsidRPr="00426521">
              <w:rPr>
                <w:rFonts w:ascii="Arial" w:hAnsi="Arial" w:cs="Arial"/>
                <w:b/>
                <w:bCs/>
                <w:sz w:val="21"/>
                <w:szCs w:val="21"/>
              </w:rPr>
              <w:t xml:space="preserve">Choice of Law:  </w:t>
            </w:r>
            <w:r w:rsidRPr="00426521">
              <w:rPr>
                <w:rFonts w:ascii="Arial" w:hAnsi="Arial" w:cs="Arial"/>
                <w:bCs/>
                <w:sz w:val="21"/>
                <w:szCs w:val="21"/>
              </w:rPr>
              <w:t>New York</w:t>
            </w:r>
          </w:p>
        </w:tc>
      </w:tr>
    </w:tbl>
    <w:p w:rsidR="00671050" w:rsidRPr="00426521" w:rsidRDefault="00671050" w:rsidP="00604381">
      <w:pPr>
        <w:pStyle w:val="PinkHeader"/>
        <w:jc w:val="both"/>
        <w:rPr>
          <w:rFonts w:cs="Arial"/>
          <w:sz w:val="21"/>
          <w:szCs w:val="21"/>
        </w:rPr>
      </w:pPr>
      <w:r w:rsidRPr="00426521">
        <w:rPr>
          <w:rFonts w:cs="Arial"/>
          <w:sz w:val="21"/>
          <w:szCs w:val="21"/>
        </w:rPr>
        <w:br w:type="page"/>
      </w:r>
    </w:p>
    <w:p w:rsidR="00671050" w:rsidRPr="00426521" w:rsidRDefault="00671050" w:rsidP="00604381">
      <w:pPr>
        <w:pStyle w:val="PinkHeader"/>
        <w:jc w:val="both"/>
        <w:rPr>
          <w:rFonts w:cs="Arial"/>
          <w:sz w:val="21"/>
          <w:szCs w:val="21"/>
        </w:rPr>
      </w:pPr>
    </w:p>
    <w:p w:rsidR="00671050" w:rsidRPr="00426521" w:rsidRDefault="00671050" w:rsidP="00604381">
      <w:pPr>
        <w:pStyle w:val="PinkHeader"/>
        <w:tabs>
          <w:tab w:val="left" w:pos="1418"/>
        </w:tabs>
        <w:jc w:val="both"/>
        <w:rPr>
          <w:rFonts w:cs="Arial"/>
          <w:sz w:val="21"/>
          <w:szCs w:val="21"/>
        </w:rPr>
      </w:pPr>
    </w:p>
    <w:p w:rsidR="00671050" w:rsidRPr="00426521" w:rsidRDefault="00A67BBF" w:rsidP="00604381">
      <w:pPr>
        <w:pStyle w:val="PinkHeader"/>
        <w:jc w:val="both"/>
        <w:rPr>
          <w:rFonts w:cs="Arial"/>
          <w:sz w:val="21"/>
          <w:szCs w:val="21"/>
        </w:rPr>
      </w:pPr>
      <w:r>
        <w:rPr>
          <w:rFonts w:cs="Arial"/>
          <w:sz w:val="21"/>
          <w:szCs w:val="21"/>
        </w:rPr>
        <w:t>SAFEGUARD</w:t>
      </w:r>
    </w:p>
    <w:p w:rsidR="00671050" w:rsidRPr="00426521" w:rsidRDefault="00A22148" w:rsidP="00604381">
      <w:pPr>
        <w:pStyle w:val="PinkHeader"/>
        <w:jc w:val="both"/>
        <w:rPr>
          <w:rFonts w:cs="Arial"/>
          <w:caps/>
          <w:sz w:val="21"/>
          <w:szCs w:val="21"/>
        </w:rPr>
      </w:pPr>
      <w:r w:rsidRPr="00426521">
        <w:rPr>
          <w:rFonts w:cs="Arial"/>
          <w:sz w:val="21"/>
          <w:szCs w:val="21"/>
        </w:rPr>
        <w:t>SEXUAL MISCONDUCT AND MOLESTATION</w:t>
      </w:r>
      <w:r w:rsidR="00671050" w:rsidRPr="00426521">
        <w:rPr>
          <w:rFonts w:cs="Arial"/>
          <w:sz w:val="21"/>
          <w:szCs w:val="21"/>
        </w:rPr>
        <w:t xml:space="preserve"> </w:t>
      </w:r>
      <w:r w:rsidR="00671050" w:rsidRPr="00426521">
        <w:rPr>
          <w:rFonts w:cs="Arial"/>
          <w:caps/>
          <w:sz w:val="21"/>
          <w:szCs w:val="21"/>
        </w:rPr>
        <w:t xml:space="preserve">LIABILITY </w:t>
      </w:r>
      <w:r w:rsidR="00BF0B3E" w:rsidRPr="00426521">
        <w:rPr>
          <w:rFonts w:cs="Arial"/>
          <w:caps/>
          <w:sz w:val="21"/>
          <w:szCs w:val="21"/>
        </w:rPr>
        <w:t xml:space="preserve">INSURANCE </w:t>
      </w:r>
    </w:p>
    <w:p w:rsidR="00671050" w:rsidRPr="00426521" w:rsidRDefault="00671050" w:rsidP="00604381">
      <w:pPr>
        <w:pStyle w:val="NormalText"/>
        <w:jc w:val="both"/>
        <w:rPr>
          <w:rFonts w:cs="Arial"/>
          <w:sz w:val="21"/>
          <w:szCs w:val="21"/>
        </w:rPr>
      </w:pPr>
    </w:p>
    <w:p w:rsidR="00C80230" w:rsidRPr="00426521" w:rsidRDefault="00C80230" w:rsidP="00604381">
      <w:pPr>
        <w:pStyle w:val="NormalText"/>
        <w:jc w:val="both"/>
        <w:rPr>
          <w:rFonts w:cs="Arial"/>
          <w:sz w:val="21"/>
          <w:szCs w:val="21"/>
        </w:rPr>
      </w:pPr>
      <w:r w:rsidRPr="00426521">
        <w:rPr>
          <w:rFonts w:cs="Arial"/>
          <w:sz w:val="21"/>
          <w:szCs w:val="21"/>
        </w:rPr>
        <w:t xml:space="preserve">In consideration of the payment of the premium, in reliance on all statements made in the </w:t>
      </w:r>
      <w:r w:rsidRPr="00426521">
        <w:rPr>
          <w:rFonts w:cs="Arial"/>
          <w:b/>
          <w:bCs/>
          <w:sz w:val="21"/>
          <w:szCs w:val="21"/>
        </w:rPr>
        <w:t>Application</w:t>
      </w:r>
      <w:r w:rsidRPr="00426521">
        <w:rPr>
          <w:rFonts w:cs="Arial"/>
          <w:sz w:val="21"/>
          <w:szCs w:val="21"/>
        </w:rPr>
        <w:t xml:space="preserve">, and subject to all of the provisions of this Policy, Underwriters and the </w:t>
      </w:r>
      <w:r w:rsidRPr="00426521">
        <w:rPr>
          <w:rFonts w:cs="Arial"/>
          <w:b/>
          <w:bCs/>
          <w:sz w:val="21"/>
          <w:szCs w:val="21"/>
        </w:rPr>
        <w:t>Named Insured</w:t>
      </w:r>
      <w:r w:rsidRPr="00426521">
        <w:rPr>
          <w:rFonts w:cs="Arial"/>
          <w:bCs/>
          <w:sz w:val="21"/>
          <w:szCs w:val="21"/>
        </w:rPr>
        <w:t>,</w:t>
      </w:r>
      <w:r w:rsidRPr="00426521">
        <w:rPr>
          <w:rFonts w:cs="Arial"/>
          <w:b/>
          <w:bCs/>
          <w:sz w:val="21"/>
          <w:szCs w:val="21"/>
        </w:rPr>
        <w:t xml:space="preserve"> </w:t>
      </w:r>
      <w:r w:rsidRPr="00426521">
        <w:rPr>
          <w:rFonts w:cs="Arial"/>
          <w:sz w:val="21"/>
          <w:szCs w:val="21"/>
        </w:rPr>
        <w:t xml:space="preserve">on behalf of all </w:t>
      </w:r>
      <w:r w:rsidRPr="00426521">
        <w:rPr>
          <w:rFonts w:cs="Arial"/>
          <w:b/>
          <w:bCs/>
          <w:sz w:val="21"/>
          <w:szCs w:val="21"/>
        </w:rPr>
        <w:t>Insureds</w:t>
      </w:r>
      <w:r w:rsidRPr="00426521">
        <w:rPr>
          <w:rFonts w:cs="Arial"/>
          <w:sz w:val="21"/>
          <w:szCs w:val="21"/>
        </w:rPr>
        <w:t>, agree as follows:</w:t>
      </w:r>
    </w:p>
    <w:p w:rsidR="00C80230" w:rsidRPr="00426521" w:rsidRDefault="00C80230" w:rsidP="00604381">
      <w:pPr>
        <w:pStyle w:val="NormalText"/>
        <w:jc w:val="both"/>
        <w:rPr>
          <w:rFonts w:cs="Arial"/>
          <w:sz w:val="21"/>
          <w:szCs w:val="21"/>
        </w:rPr>
      </w:pPr>
    </w:p>
    <w:p w:rsidR="00671050" w:rsidRPr="00426521" w:rsidRDefault="00671050"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I.</w:t>
      </w:r>
      <w:r w:rsidRPr="00426521">
        <w:rPr>
          <w:rFonts w:ascii="Arial" w:hAnsi="Arial" w:cs="Arial"/>
          <w:b/>
          <w:bCs/>
          <w:sz w:val="21"/>
          <w:szCs w:val="21"/>
        </w:rPr>
        <w:tab/>
        <w:t>INSURING CLAUSE</w:t>
      </w:r>
    </w:p>
    <w:p w:rsidR="00671050" w:rsidRPr="00426521" w:rsidRDefault="00671050" w:rsidP="00604381">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outlineLvl w:val="1"/>
        <w:rPr>
          <w:rFonts w:ascii="Arial" w:hAnsi="Arial" w:cs="Arial"/>
          <w:sz w:val="21"/>
          <w:szCs w:val="21"/>
        </w:rPr>
      </w:pPr>
    </w:p>
    <w:p w:rsidR="00671050" w:rsidRPr="00E0773A" w:rsidRDefault="00E0773A" w:rsidP="00604381">
      <w:pPr>
        <w:tabs>
          <w:tab w:val="left" w:pos="-720"/>
        </w:tabs>
        <w:ind w:left="720" w:hanging="720"/>
        <w:jc w:val="both"/>
        <w:outlineLvl w:val="1"/>
        <w:rPr>
          <w:rFonts w:ascii="Arial" w:hAnsi="Arial" w:cs="Arial"/>
          <w:sz w:val="21"/>
          <w:szCs w:val="21"/>
        </w:rPr>
      </w:pPr>
      <w:r>
        <w:rPr>
          <w:rFonts w:ascii="Arial" w:hAnsi="Arial" w:cs="Arial"/>
          <w:sz w:val="21"/>
          <w:szCs w:val="21"/>
        </w:rPr>
        <w:tab/>
      </w:r>
      <w:r w:rsidR="00671050" w:rsidRPr="00E0773A">
        <w:rPr>
          <w:rFonts w:ascii="Arial" w:hAnsi="Arial" w:cs="Arial"/>
          <w:sz w:val="21"/>
          <w:szCs w:val="21"/>
        </w:rPr>
        <w:t xml:space="preserve">Underwriters shall pay on behalf of the </w:t>
      </w:r>
      <w:r w:rsidR="00671050" w:rsidRPr="00E0773A">
        <w:rPr>
          <w:rFonts w:ascii="Arial" w:hAnsi="Arial" w:cs="Arial"/>
          <w:b/>
          <w:bCs/>
          <w:sz w:val="21"/>
          <w:szCs w:val="21"/>
        </w:rPr>
        <w:t xml:space="preserve">Insureds </w:t>
      </w:r>
      <w:r w:rsidR="00671050" w:rsidRPr="00E0773A">
        <w:rPr>
          <w:rFonts w:ascii="Arial" w:hAnsi="Arial" w:cs="Arial"/>
          <w:sz w:val="21"/>
          <w:szCs w:val="21"/>
        </w:rPr>
        <w:t>all</w:t>
      </w:r>
      <w:r w:rsidR="00671050" w:rsidRPr="00E0773A">
        <w:rPr>
          <w:rFonts w:ascii="Arial" w:hAnsi="Arial" w:cs="Arial"/>
          <w:b/>
          <w:bCs/>
          <w:sz w:val="21"/>
          <w:szCs w:val="21"/>
        </w:rPr>
        <w:t xml:space="preserve"> Loss</w:t>
      </w:r>
      <w:r w:rsidR="00671050" w:rsidRPr="00E0773A">
        <w:rPr>
          <w:rFonts w:ascii="Arial" w:hAnsi="Arial" w:cs="Arial"/>
          <w:sz w:val="21"/>
          <w:szCs w:val="21"/>
        </w:rPr>
        <w:t xml:space="preserve"> resulting from any </w:t>
      </w:r>
      <w:r w:rsidR="00671050" w:rsidRPr="00E0773A">
        <w:rPr>
          <w:rFonts w:ascii="Arial" w:hAnsi="Arial" w:cs="Arial"/>
          <w:b/>
          <w:bCs/>
          <w:sz w:val="21"/>
          <w:szCs w:val="21"/>
        </w:rPr>
        <w:t>Claim</w:t>
      </w:r>
      <w:r w:rsidR="00671050" w:rsidRPr="00E0773A">
        <w:rPr>
          <w:rFonts w:ascii="Arial" w:hAnsi="Arial" w:cs="Arial"/>
          <w:sz w:val="21"/>
          <w:szCs w:val="21"/>
        </w:rPr>
        <w:t xml:space="preserve"> first made against any </w:t>
      </w:r>
      <w:r w:rsidR="00671050" w:rsidRPr="00E0773A">
        <w:rPr>
          <w:rFonts w:ascii="Arial" w:hAnsi="Arial" w:cs="Arial"/>
          <w:b/>
          <w:sz w:val="21"/>
          <w:szCs w:val="21"/>
        </w:rPr>
        <w:t>Insured</w:t>
      </w:r>
      <w:r w:rsidR="00671050" w:rsidRPr="00E0773A">
        <w:rPr>
          <w:rFonts w:ascii="Arial" w:hAnsi="Arial" w:cs="Arial"/>
          <w:sz w:val="21"/>
          <w:szCs w:val="21"/>
        </w:rPr>
        <w:t xml:space="preserve"> during the </w:t>
      </w:r>
      <w:r w:rsidR="00671050" w:rsidRPr="00E0773A">
        <w:rPr>
          <w:rFonts w:ascii="Arial" w:hAnsi="Arial" w:cs="Arial"/>
          <w:b/>
          <w:sz w:val="21"/>
          <w:szCs w:val="21"/>
        </w:rPr>
        <w:t xml:space="preserve">Policy Period </w:t>
      </w:r>
      <w:r w:rsidR="00671050" w:rsidRPr="00E0773A">
        <w:rPr>
          <w:rFonts w:ascii="Arial" w:hAnsi="Arial" w:cs="Arial"/>
          <w:sz w:val="21"/>
          <w:szCs w:val="21"/>
        </w:rPr>
        <w:t xml:space="preserve">or </w:t>
      </w:r>
      <w:r w:rsidR="00671050" w:rsidRPr="00E0773A">
        <w:rPr>
          <w:rFonts w:ascii="Arial" w:hAnsi="Arial" w:cs="Arial"/>
          <w:b/>
          <w:sz w:val="21"/>
          <w:szCs w:val="21"/>
        </w:rPr>
        <w:t>Optional Extension Period</w:t>
      </w:r>
      <w:r w:rsidR="00671050" w:rsidRPr="00E0773A">
        <w:rPr>
          <w:rFonts w:ascii="Arial" w:hAnsi="Arial" w:cs="Arial"/>
          <w:sz w:val="21"/>
          <w:szCs w:val="21"/>
        </w:rPr>
        <w:t xml:space="preserve">, if applicable, </w:t>
      </w:r>
      <w:r w:rsidR="00E40C97" w:rsidRPr="00E0773A">
        <w:rPr>
          <w:rFonts w:ascii="Arial" w:hAnsi="Arial" w:cs="Arial"/>
          <w:sz w:val="21"/>
          <w:szCs w:val="21"/>
        </w:rPr>
        <w:t xml:space="preserve">and reported in writing to the Underwriters in accordance with Clause </w:t>
      </w:r>
      <w:r w:rsidR="00C64E97">
        <w:rPr>
          <w:rFonts w:ascii="Arial" w:hAnsi="Arial" w:cs="Arial"/>
          <w:sz w:val="21"/>
          <w:szCs w:val="21"/>
        </w:rPr>
        <w:t>I</w:t>
      </w:r>
      <w:r w:rsidR="00E40C97" w:rsidRPr="00E0773A">
        <w:rPr>
          <w:rFonts w:ascii="Arial" w:hAnsi="Arial" w:cs="Arial"/>
          <w:sz w:val="21"/>
          <w:szCs w:val="21"/>
        </w:rPr>
        <w:t xml:space="preserve">X.A. </w:t>
      </w:r>
      <w:r w:rsidR="00671050" w:rsidRPr="00E0773A">
        <w:rPr>
          <w:rFonts w:ascii="Arial" w:hAnsi="Arial" w:cs="Arial"/>
          <w:sz w:val="21"/>
          <w:szCs w:val="21"/>
        </w:rPr>
        <w:t xml:space="preserve">for a </w:t>
      </w:r>
      <w:r w:rsidR="00671050" w:rsidRPr="00E0773A">
        <w:rPr>
          <w:rFonts w:ascii="Arial" w:hAnsi="Arial" w:cs="Arial"/>
          <w:b/>
          <w:bCs/>
          <w:sz w:val="21"/>
          <w:szCs w:val="21"/>
        </w:rPr>
        <w:t>Wrongful Act</w:t>
      </w:r>
      <w:r w:rsidR="00671050" w:rsidRPr="00E0773A">
        <w:rPr>
          <w:rFonts w:ascii="Arial" w:hAnsi="Arial" w:cs="Arial"/>
          <w:sz w:val="21"/>
          <w:szCs w:val="21"/>
        </w:rPr>
        <w:t>.</w:t>
      </w:r>
    </w:p>
    <w:p w:rsidR="00426521" w:rsidRPr="00426521" w:rsidRDefault="00426521" w:rsidP="00604381">
      <w:pPr>
        <w:pStyle w:val="ListParagraph"/>
        <w:tabs>
          <w:tab w:val="left" w:pos="-720"/>
        </w:tabs>
        <w:ind w:left="1080"/>
        <w:jc w:val="both"/>
        <w:outlineLvl w:val="1"/>
        <w:rPr>
          <w:rFonts w:ascii="Arial" w:hAnsi="Arial" w:cs="Arial"/>
          <w:sz w:val="21"/>
          <w:szCs w:val="21"/>
        </w:rPr>
      </w:pPr>
    </w:p>
    <w:p w:rsidR="00E0773A" w:rsidRDefault="00E0773A" w:rsidP="00604381">
      <w:pPr>
        <w:jc w:val="both"/>
        <w:outlineLvl w:val="1"/>
        <w:rPr>
          <w:rFonts w:ascii="Arial" w:hAnsi="Arial" w:cs="Arial"/>
          <w:sz w:val="21"/>
          <w:szCs w:val="21"/>
        </w:rPr>
      </w:pPr>
      <w:r w:rsidRPr="00E0773A">
        <w:rPr>
          <w:rFonts w:ascii="Arial" w:hAnsi="Arial" w:cs="Arial"/>
          <w:b/>
          <w:sz w:val="21"/>
          <w:szCs w:val="21"/>
        </w:rPr>
        <w:t>II.</w:t>
      </w:r>
      <w:r w:rsidRPr="00E0773A">
        <w:rPr>
          <w:rFonts w:ascii="Arial" w:hAnsi="Arial" w:cs="Arial"/>
          <w:b/>
          <w:sz w:val="21"/>
          <w:szCs w:val="21"/>
        </w:rPr>
        <w:tab/>
        <w:t>SAFEGUARD EXTENSION</w:t>
      </w:r>
    </w:p>
    <w:p w:rsidR="00E0773A" w:rsidRDefault="00E0773A" w:rsidP="00604381">
      <w:pPr>
        <w:jc w:val="both"/>
        <w:outlineLvl w:val="1"/>
        <w:rPr>
          <w:rFonts w:ascii="Arial" w:hAnsi="Arial" w:cs="Arial"/>
          <w:sz w:val="21"/>
          <w:szCs w:val="21"/>
        </w:rPr>
      </w:pPr>
    </w:p>
    <w:p w:rsidR="00BC103B" w:rsidRDefault="00147E9F" w:rsidP="00144425">
      <w:pPr>
        <w:tabs>
          <w:tab w:val="left" w:pos="-720"/>
        </w:tabs>
        <w:ind w:left="720" w:hanging="720"/>
        <w:jc w:val="both"/>
        <w:outlineLvl w:val="1"/>
        <w:rPr>
          <w:rFonts w:ascii="Arial" w:hAnsi="Arial" w:cs="Arial"/>
          <w:sz w:val="21"/>
          <w:szCs w:val="21"/>
        </w:rPr>
      </w:pPr>
      <w:r>
        <w:rPr>
          <w:rFonts w:ascii="Arial" w:hAnsi="Arial" w:cs="Arial"/>
          <w:sz w:val="21"/>
          <w:szCs w:val="21"/>
        </w:rPr>
        <w:tab/>
      </w:r>
      <w:r w:rsidRPr="00E0773A">
        <w:rPr>
          <w:rFonts w:ascii="Arial" w:hAnsi="Arial" w:cs="Arial"/>
          <w:sz w:val="21"/>
          <w:szCs w:val="21"/>
        </w:rPr>
        <w:t>Underwriters</w:t>
      </w:r>
      <w:r w:rsidR="00A61F9C">
        <w:rPr>
          <w:rFonts w:ascii="Arial" w:hAnsi="Arial" w:cs="Arial"/>
          <w:sz w:val="21"/>
          <w:szCs w:val="21"/>
        </w:rPr>
        <w:t xml:space="preserve">, at </w:t>
      </w:r>
      <w:r w:rsidR="00C74820">
        <w:rPr>
          <w:rFonts w:ascii="Arial" w:hAnsi="Arial" w:cs="Arial"/>
          <w:sz w:val="21"/>
          <w:szCs w:val="21"/>
        </w:rPr>
        <w:t>their</w:t>
      </w:r>
      <w:r w:rsidR="00A61F9C">
        <w:rPr>
          <w:rFonts w:ascii="Arial" w:hAnsi="Arial" w:cs="Arial"/>
          <w:sz w:val="21"/>
          <w:szCs w:val="21"/>
        </w:rPr>
        <w:t xml:space="preserve"> sole discretion,</w:t>
      </w:r>
      <w:r w:rsidRPr="00E0773A">
        <w:rPr>
          <w:rFonts w:ascii="Arial" w:hAnsi="Arial" w:cs="Arial"/>
          <w:sz w:val="21"/>
          <w:szCs w:val="21"/>
        </w:rPr>
        <w:t xml:space="preserve"> </w:t>
      </w:r>
      <w:r w:rsidR="00A61F9C">
        <w:rPr>
          <w:rFonts w:ascii="Arial" w:hAnsi="Arial" w:cs="Arial"/>
          <w:sz w:val="21"/>
          <w:szCs w:val="21"/>
        </w:rPr>
        <w:t>can</w:t>
      </w:r>
      <w:r w:rsidR="00A61F9C" w:rsidRPr="00E0773A">
        <w:rPr>
          <w:rFonts w:ascii="Arial" w:hAnsi="Arial" w:cs="Arial"/>
          <w:sz w:val="21"/>
          <w:szCs w:val="21"/>
        </w:rPr>
        <w:t xml:space="preserve"> </w:t>
      </w:r>
      <w:r>
        <w:rPr>
          <w:rFonts w:ascii="Arial" w:hAnsi="Arial" w:cs="Arial"/>
          <w:sz w:val="21"/>
          <w:szCs w:val="21"/>
        </w:rPr>
        <w:t xml:space="preserve">also </w:t>
      </w:r>
      <w:r w:rsidRPr="00E0773A">
        <w:rPr>
          <w:rFonts w:ascii="Arial" w:hAnsi="Arial" w:cs="Arial"/>
          <w:sz w:val="21"/>
          <w:szCs w:val="21"/>
        </w:rPr>
        <w:t xml:space="preserve">pay on behalf of the </w:t>
      </w:r>
      <w:r>
        <w:rPr>
          <w:rFonts w:ascii="Arial" w:hAnsi="Arial" w:cs="Arial"/>
          <w:b/>
          <w:bCs/>
          <w:sz w:val="21"/>
          <w:szCs w:val="21"/>
        </w:rPr>
        <w:t>Insured</w:t>
      </w:r>
      <w:r w:rsidR="0002402E">
        <w:rPr>
          <w:rFonts w:ascii="Arial" w:hAnsi="Arial" w:cs="Arial"/>
          <w:b/>
          <w:bCs/>
          <w:sz w:val="21"/>
          <w:szCs w:val="21"/>
        </w:rPr>
        <w:t xml:space="preserve"> Organization</w:t>
      </w:r>
      <w:r>
        <w:rPr>
          <w:rFonts w:ascii="Arial" w:hAnsi="Arial" w:cs="Arial"/>
          <w:bCs/>
          <w:sz w:val="21"/>
          <w:szCs w:val="21"/>
        </w:rPr>
        <w:t xml:space="preserve"> any</w:t>
      </w:r>
      <w:r w:rsidRPr="00E0773A">
        <w:rPr>
          <w:rFonts w:ascii="Arial" w:hAnsi="Arial" w:cs="Arial"/>
          <w:b/>
          <w:bCs/>
          <w:sz w:val="21"/>
          <w:szCs w:val="21"/>
        </w:rPr>
        <w:t xml:space="preserve"> </w:t>
      </w:r>
      <w:r>
        <w:rPr>
          <w:rFonts w:ascii="Arial" w:hAnsi="Arial" w:cs="Arial"/>
          <w:b/>
          <w:bCs/>
          <w:sz w:val="21"/>
          <w:szCs w:val="21"/>
        </w:rPr>
        <w:t>Safeguard Costs</w:t>
      </w:r>
      <w:r w:rsidRPr="00E0773A">
        <w:rPr>
          <w:rFonts w:ascii="Arial" w:hAnsi="Arial" w:cs="Arial"/>
          <w:sz w:val="21"/>
          <w:szCs w:val="21"/>
        </w:rPr>
        <w:t xml:space="preserve"> resulting from any </w:t>
      </w:r>
      <w:r>
        <w:rPr>
          <w:rFonts w:ascii="Arial" w:hAnsi="Arial" w:cs="Arial"/>
          <w:b/>
          <w:bCs/>
          <w:sz w:val="21"/>
          <w:szCs w:val="21"/>
        </w:rPr>
        <w:t>Circumstance</w:t>
      </w:r>
      <w:r w:rsidRPr="00E0773A">
        <w:rPr>
          <w:rFonts w:ascii="Arial" w:hAnsi="Arial" w:cs="Arial"/>
          <w:sz w:val="21"/>
          <w:szCs w:val="21"/>
        </w:rPr>
        <w:t xml:space="preserve"> </w:t>
      </w:r>
      <w:r>
        <w:rPr>
          <w:rFonts w:ascii="Arial" w:hAnsi="Arial" w:cs="Arial"/>
          <w:sz w:val="21"/>
          <w:szCs w:val="21"/>
        </w:rPr>
        <w:t xml:space="preserve">which </w:t>
      </w:r>
      <w:r w:rsidR="001E37E5">
        <w:rPr>
          <w:rFonts w:ascii="Arial" w:hAnsi="Arial" w:cs="Arial"/>
          <w:sz w:val="21"/>
          <w:szCs w:val="21"/>
        </w:rPr>
        <w:t>the</w:t>
      </w:r>
      <w:r w:rsidRPr="00E0773A">
        <w:rPr>
          <w:rFonts w:ascii="Arial" w:hAnsi="Arial" w:cs="Arial"/>
          <w:sz w:val="21"/>
          <w:szCs w:val="21"/>
        </w:rPr>
        <w:t xml:space="preserve"> </w:t>
      </w:r>
      <w:r w:rsidRPr="00E0773A">
        <w:rPr>
          <w:rFonts w:ascii="Arial" w:hAnsi="Arial" w:cs="Arial"/>
          <w:b/>
          <w:sz w:val="21"/>
          <w:szCs w:val="21"/>
        </w:rPr>
        <w:t>Insured</w:t>
      </w:r>
      <w:r w:rsidR="001E37E5">
        <w:rPr>
          <w:rFonts w:ascii="Arial" w:hAnsi="Arial" w:cs="Arial"/>
          <w:b/>
          <w:sz w:val="21"/>
          <w:szCs w:val="21"/>
        </w:rPr>
        <w:t>s</w:t>
      </w:r>
      <w:r w:rsidRPr="00E0773A">
        <w:rPr>
          <w:rFonts w:ascii="Arial" w:hAnsi="Arial" w:cs="Arial"/>
          <w:sz w:val="21"/>
          <w:szCs w:val="21"/>
        </w:rPr>
        <w:t xml:space="preserve"> </w:t>
      </w:r>
      <w:r>
        <w:rPr>
          <w:rFonts w:ascii="Arial" w:hAnsi="Arial" w:cs="Arial"/>
          <w:sz w:val="21"/>
          <w:szCs w:val="21"/>
        </w:rPr>
        <w:t xml:space="preserve">first become aware of </w:t>
      </w:r>
      <w:r w:rsidRPr="00E0773A">
        <w:rPr>
          <w:rFonts w:ascii="Arial" w:hAnsi="Arial" w:cs="Arial"/>
          <w:sz w:val="21"/>
          <w:szCs w:val="21"/>
        </w:rPr>
        <w:t xml:space="preserve">during the </w:t>
      </w:r>
      <w:r w:rsidRPr="00E0773A">
        <w:rPr>
          <w:rFonts w:ascii="Arial" w:hAnsi="Arial" w:cs="Arial"/>
          <w:b/>
          <w:sz w:val="21"/>
          <w:szCs w:val="21"/>
        </w:rPr>
        <w:t>Policy Period</w:t>
      </w:r>
      <w:r w:rsidR="001E37E5">
        <w:rPr>
          <w:rFonts w:ascii="Arial" w:hAnsi="Arial" w:cs="Arial"/>
          <w:sz w:val="21"/>
          <w:szCs w:val="21"/>
        </w:rPr>
        <w:t>, provided that, as a condition precedent to their right to payment under this Extension</w:t>
      </w:r>
      <w:r w:rsidR="00BC103B">
        <w:rPr>
          <w:rFonts w:ascii="Arial" w:hAnsi="Arial" w:cs="Arial"/>
          <w:sz w:val="21"/>
          <w:szCs w:val="21"/>
        </w:rPr>
        <w:t>:</w:t>
      </w:r>
      <w:r w:rsidR="001E37E5">
        <w:rPr>
          <w:rFonts w:ascii="Arial" w:hAnsi="Arial" w:cs="Arial"/>
          <w:sz w:val="21"/>
          <w:szCs w:val="21"/>
        </w:rPr>
        <w:t xml:space="preserve"> </w:t>
      </w:r>
    </w:p>
    <w:p w:rsidR="00BC103B" w:rsidRDefault="00BC103B" w:rsidP="00144425">
      <w:pPr>
        <w:tabs>
          <w:tab w:val="left" w:pos="-720"/>
        </w:tabs>
        <w:ind w:left="720" w:hanging="720"/>
        <w:jc w:val="both"/>
        <w:outlineLvl w:val="1"/>
        <w:rPr>
          <w:rFonts w:ascii="Arial" w:hAnsi="Arial" w:cs="Arial"/>
          <w:sz w:val="21"/>
          <w:szCs w:val="21"/>
        </w:rPr>
      </w:pPr>
    </w:p>
    <w:p w:rsidR="00147E9F" w:rsidRDefault="001E37E5" w:rsidP="00CE04F4">
      <w:pPr>
        <w:pStyle w:val="ListParagraph"/>
        <w:numPr>
          <w:ilvl w:val="0"/>
          <w:numId w:val="26"/>
        </w:numPr>
        <w:tabs>
          <w:tab w:val="left" w:pos="-720"/>
        </w:tabs>
        <w:ind w:left="1440" w:hanging="720"/>
        <w:jc w:val="both"/>
        <w:outlineLvl w:val="1"/>
        <w:rPr>
          <w:rFonts w:ascii="Arial" w:hAnsi="Arial" w:cs="Arial"/>
          <w:sz w:val="21"/>
          <w:szCs w:val="21"/>
        </w:rPr>
      </w:pPr>
      <w:r w:rsidRPr="00CE04F4">
        <w:rPr>
          <w:rFonts w:ascii="Arial" w:hAnsi="Arial" w:cs="Arial"/>
          <w:sz w:val="21"/>
          <w:szCs w:val="21"/>
        </w:rPr>
        <w:t xml:space="preserve">such </w:t>
      </w:r>
      <w:r w:rsidRPr="00CE04F4">
        <w:rPr>
          <w:rFonts w:ascii="Arial" w:hAnsi="Arial" w:cs="Arial"/>
          <w:b/>
          <w:sz w:val="21"/>
          <w:szCs w:val="21"/>
        </w:rPr>
        <w:t>Circumstance</w:t>
      </w:r>
      <w:r w:rsidRPr="00CE04F4">
        <w:rPr>
          <w:rFonts w:ascii="Arial" w:hAnsi="Arial" w:cs="Arial"/>
          <w:sz w:val="21"/>
          <w:szCs w:val="21"/>
        </w:rPr>
        <w:t xml:space="preserve"> is reported </w:t>
      </w:r>
      <w:r w:rsidR="00D824ED" w:rsidRPr="00CE04F4">
        <w:rPr>
          <w:rFonts w:ascii="Arial" w:hAnsi="Arial" w:cs="Arial"/>
          <w:sz w:val="21"/>
          <w:szCs w:val="21"/>
        </w:rPr>
        <w:t>to</w:t>
      </w:r>
      <w:r w:rsidR="00147E9F" w:rsidRPr="00CE04F4">
        <w:rPr>
          <w:rFonts w:ascii="Arial" w:hAnsi="Arial" w:cs="Arial"/>
          <w:b/>
          <w:sz w:val="21"/>
          <w:szCs w:val="21"/>
        </w:rPr>
        <w:t xml:space="preserve"> </w:t>
      </w:r>
      <w:r w:rsidR="00303034" w:rsidRPr="00CE04F4">
        <w:rPr>
          <w:rFonts w:ascii="Arial" w:hAnsi="Arial" w:cs="Arial"/>
          <w:sz w:val="21"/>
          <w:szCs w:val="21"/>
        </w:rPr>
        <w:t xml:space="preserve">Underwriters </w:t>
      </w:r>
      <w:r w:rsidR="00842BA5" w:rsidRPr="00CE04F4">
        <w:rPr>
          <w:rFonts w:ascii="Arial" w:hAnsi="Arial" w:cs="Arial"/>
          <w:sz w:val="21"/>
          <w:szCs w:val="21"/>
        </w:rPr>
        <w:t xml:space="preserve">in accordance with Clause </w:t>
      </w:r>
      <w:r w:rsidR="00C64E97" w:rsidRPr="00CE04F4">
        <w:rPr>
          <w:rFonts w:ascii="Arial" w:hAnsi="Arial" w:cs="Arial"/>
          <w:sz w:val="21"/>
          <w:szCs w:val="21"/>
        </w:rPr>
        <w:t>I</w:t>
      </w:r>
      <w:r w:rsidR="00842BA5" w:rsidRPr="00CE04F4">
        <w:rPr>
          <w:rFonts w:ascii="Arial" w:hAnsi="Arial" w:cs="Arial"/>
          <w:sz w:val="21"/>
          <w:szCs w:val="21"/>
        </w:rPr>
        <w:t xml:space="preserve">X.B. </w:t>
      </w:r>
      <w:r w:rsidR="00512A03" w:rsidRPr="00CE04F4">
        <w:rPr>
          <w:rFonts w:ascii="Arial" w:hAnsi="Arial" w:cs="Arial"/>
          <w:sz w:val="21"/>
          <w:szCs w:val="21"/>
        </w:rPr>
        <w:t xml:space="preserve">but in no event later than </w:t>
      </w:r>
      <w:r w:rsidRPr="00CE04F4">
        <w:rPr>
          <w:rFonts w:ascii="Arial" w:hAnsi="Arial" w:cs="Arial"/>
          <w:sz w:val="21"/>
          <w:szCs w:val="21"/>
        </w:rPr>
        <w:t xml:space="preserve">forty-eight (48) hours after an </w:t>
      </w:r>
      <w:r w:rsidRPr="00CE04F4">
        <w:rPr>
          <w:rFonts w:ascii="Arial" w:hAnsi="Arial" w:cs="Arial"/>
          <w:b/>
          <w:sz w:val="21"/>
          <w:szCs w:val="21"/>
        </w:rPr>
        <w:t>Executive Officer</w:t>
      </w:r>
      <w:r w:rsidRPr="00CE04F4">
        <w:rPr>
          <w:rFonts w:ascii="Arial" w:hAnsi="Arial" w:cs="Arial"/>
          <w:sz w:val="21"/>
          <w:szCs w:val="21"/>
        </w:rPr>
        <w:t xml:space="preserve"> becomes awa</w:t>
      </w:r>
      <w:r w:rsidR="00D824ED" w:rsidRPr="00CE04F4">
        <w:rPr>
          <w:rFonts w:ascii="Arial" w:hAnsi="Arial" w:cs="Arial"/>
          <w:sz w:val="21"/>
          <w:szCs w:val="21"/>
        </w:rPr>
        <w:t xml:space="preserve">re of such </w:t>
      </w:r>
      <w:r w:rsidR="00D824ED" w:rsidRPr="00CE04F4">
        <w:rPr>
          <w:rFonts w:ascii="Arial" w:hAnsi="Arial" w:cs="Arial"/>
          <w:b/>
          <w:sz w:val="21"/>
          <w:szCs w:val="21"/>
        </w:rPr>
        <w:t>Circumstance</w:t>
      </w:r>
      <w:r w:rsidR="00BC103B">
        <w:rPr>
          <w:rFonts w:ascii="Arial" w:hAnsi="Arial" w:cs="Arial"/>
          <w:sz w:val="21"/>
          <w:szCs w:val="21"/>
        </w:rPr>
        <w:t>; and</w:t>
      </w:r>
    </w:p>
    <w:p w:rsidR="00BC103B" w:rsidRDefault="00BC103B" w:rsidP="00CE04F4">
      <w:pPr>
        <w:tabs>
          <w:tab w:val="left" w:pos="-720"/>
        </w:tabs>
        <w:jc w:val="both"/>
        <w:outlineLvl w:val="1"/>
        <w:rPr>
          <w:rFonts w:ascii="Arial" w:hAnsi="Arial" w:cs="Arial"/>
          <w:sz w:val="21"/>
          <w:szCs w:val="21"/>
        </w:rPr>
      </w:pPr>
    </w:p>
    <w:p w:rsidR="00BC103B" w:rsidRPr="00CE04F4" w:rsidRDefault="00BC103B" w:rsidP="00CE04F4">
      <w:pPr>
        <w:pStyle w:val="ListParagraph"/>
        <w:numPr>
          <w:ilvl w:val="0"/>
          <w:numId w:val="26"/>
        </w:numPr>
        <w:tabs>
          <w:tab w:val="left" w:pos="-720"/>
        </w:tabs>
        <w:ind w:left="1440" w:hanging="720"/>
        <w:jc w:val="both"/>
        <w:outlineLvl w:val="1"/>
        <w:rPr>
          <w:rFonts w:ascii="Arial" w:hAnsi="Arial" w:cs="Arial"/>
          <w:sz w:val="21"/>
          <w:szCs w:val="21"/>
        </w:rPr>
      </w:pPr>
      <w:r w:rsidRPr="00CE04F4">
        <w:rPr>
          <w:rFonts w:ascii="Arial" w:hAnsi="Arial" w:cs="Arial"/>
          <w:sz w:val="21"/>
          <w:szCs w:val="21"/>
        </w:rPr>
        <w:t xml:space="preserve">the </w:t>
      </w:r>
      <w:r w:rsidRPr="00CE04F4">
        <w:rPr>
          <w:rFonts w:ascii="Arial" w:hAnsi="Arial" w:cs="Arial"/>
          <w:b/>
          <w:sz w:val="21"/>
          <w:szCs w:val="21"/>
        </w:rPr>
        <w:t>Insured Organization</w:t>
      </w:r>
      <w:r w:rsidRPr="00CE04F4">
        <w:rPr>
          <w:rFonts w:ascii="Arial" w:hAnsi="Arial" w:cs="Arial"/>
          <w:sz w:val="21"/>
          <w:szCs w:val="21"/>
        </w:rPr>
        <w:t xml:space="preserve"> enters into a formal written agreement with the </w:t>
      </w:r>
      <w:r w:rsidRPr="00CE04F4">
        <w:rPr>
          <w:rFonts w:ascii="Arial" w:hAnsi="Arial" w:cs="Arial"/>
          <w:b/>
          <w:sz w:val="21"/>
          <w:szCs w:val="21"/>
        </w:rPr>
        <w:t>Safeguard Service Provider</w:t>
      </w:r>
      <w:r w:rsidRPr="00CE04F4">
        <w:rPr>
          <w:rFonts w:ascii="Arial" w:hAnsi="Arial" w:cs="Arial"/>
          <w:sz w:val="21"/>
          <w:szCs w:val="21"/>
        </w:rPr>
        <w:t xml:space="preserve"> within twenty-four (24) hours of Underwriters appointing such </w:t>
      </w:r>
      <w:r w:rsidRPr="00CE04F4">
        <w:rPr>
          <w:rFonts w:ascii="Arial" w:hAnsi="Arial" w:cs="Arial"/>
          <w:b/>
          <w:sz w:val="21"/>
          <w:szCs w:val="21"/>
        </w:rPr>
        <w:t>Safeguard Service Provider</w:t>
      </w:r>
      <w:r w:rsidRPr="00CE04F4">
        <w:rPr>
          <w:rFonts w:ascii="Arial" w:hAnsi="Arial" w:cs="Arial"/>
          <w:sz w:val="21"/>
          <w:szCs w:val="21"/>
        </w:rPr>
        <w:t>.</w:t>
      </w:r>
    </w:p>
    <w:p w:rsidR="00671050" w:rsidRDefault="00671050" w:rsidP="00604381">
      <w:pPr>
        <w:ind w:left="720"/>
        <w:jc w:val="both"/>
        <w:outlineLvl w:val="1"/>
        <w:rPr>
          <w:rFonts w:ascii="Arial" w:hAnsi="Arial" w:cs="Arial"/>
          <w:sz w:val="21"/>
          <w:szCs w:val="21"/>
        </w:rPr>
      </w:pPr>
    </w:p>
    <w:p w:rsidR="0097529C" w:rsidRDefault="0097529C" w:rsidP="00604381">
      <w:pPr>
        <w:tabs>
          <w:tab w:val="left" w:pos="-1440"/>
          <w:tab w:val="left" w:pos="709"/>
          <w:tab w:val="left" w:pos="1134"/>
          <w:tab w:val="left" w:pos="1843"/>
        </w:tabs>
        <w:spacing w:line="240" w:lineRule="exact"/>
        <w:ind w:left="709" w:hanging="709"/>
        <w:jc w:val="both"/>
        <w:rPr>
          <w:rFonts w:ascii="Arial" w:hAnsi="Arial" w:cs="Arial"/>
          <w:sz w:val="21"/>
          <w:szCs w:val="21"/>
        </w:rPr>
      </w:pPr>
      <w:r>
        <w:rPr>
          <w:rFonts w:ascii="Arial" w:hAnsi="Arial" w:cs="Arial"/>
          <w:sz w:val="21"/>
          <w:szCs w:val="21"/>
        </w:rPr>
        <w:tab/>
      </w:r>
      <w:r w:rsidR="005C44E1">
        <w:rPr>
          <w:rFonts w:ascii="Arial" w:hAnsi="Arial" w:cs="Arial"/>
          <w:sz w:val="21"/>
          <w:szCs w:val="21"/>
        </w:rPr>
        <w:t>However, t</w:t>
      </w:r>
      <w:r w:rsidRPr="00426521">
        <w:rPr>
          <w:rFonts w:ascii="Arial" w:hAnsi="Arial" w:cs="Arial"/>
          <w:sz w:val="21"/>
          <w:szCs w:val="21"/>
        </w:rPr>
        <w:t>he sub-limit amount shown at Item 3.</w:t>
      </w:r>
      <w:r w:rsidR="00436CC9">
        <w:rPr>
          <w:rFonts w:ascii="Arial" w:hAnsi="Arial" w:cs="Arial"/>
          <w:sz w:val="21"/>
          <w:szCs w:val="21"/>
        </w:rPr>
        <w:t>c</w:t>
      </w:r>
      <w:r w:rsidRPr="00426521">
        <w:rPr>
          <w:rFonts w:ascii="Arial" w:hAnsi="Arial" w:cs="Arial"/>
          <w:sz w:val="21"/>
          <w:szCs w:val="21"/>
        </w:rPr>
        <w:t xml:space="preserve">) in the Declarations is the most </w:t>
      </w:r>
      <w:r w:rsidR="00D53632">
        <w:rPr>
          <w:rFonts w:ascii="Arial" w:hAnsi="Arial" w:cs="Arial"/>
          <w:sz w:val="21"/>
          <w:szCs w:val="21"/>
        </w:rPr>
        <w:t>Underwriters</w:t>
      </w:r>
      <w:r w:rsidRPr="00426521">
        <w:rPr>
          <w:rFonts w:ascii="Arial" w:hAnsi="Arial" w:cs="Arial"/>
          <w:sz w:val="21"/>
          <w:szCs w:val="21"/>
        </w:rPr>
        <w:t xml:space="preserve"> will pay for all </w:t>
      </w:r>
      <w:r>
        <w:rPr>
          <w:rFonts w:ascii="Arial" w:hAnsi="Arial" w:cs="Arial"/>
          <w:b/>
          <w:sz w:val="21"/>
          <w:szCs w:val="21"/>
        </w:rPr>
        <w:t>Safeguard</w:t>
      </w:r>
      <w:r w:rsidRPr="00426521">
        <w:rPr>
          <w:rFonts w:ascii="Arial" w:hAnsi="Arial" w:cs="Arial"/>
          <w:b/>
          <w:sz w:val="21"/>
          <w:szCs w:val="21"/>
        </w:rPr>
        <w:t xml:space="preserve"> </w:t>
      </w:r>
      <w:r w:rsidR="00112019">
        <w:rPr>
          <w:rFonts w:ascii="Arial" w:hAnsi="Arial" w:cs="Arial"/>
          <w:b/>
          <w:sz w:val="21"/>
          <w:szCs w:val="21"/>
        </w:rPr>
        <w:t>Costs</w:t>
      </w:r>
      <w:r w:rsidRPr="00426521">
        <w:rPr>
          <w:rFonts w:ascii="Arial" w:hAnsi="Arial" w:cs="Arial"/>
          <w:sz w:val="21"/>
          <w:szCs w:val="21"/>
        </w:rPr>
        <w:t xml:space="preserve"> resulting from the combined total of all </w:t>
      </w:r>
      <w:r w:rsidR="00FF7169">
        <w:rPr>
          <w:rFonts w:ascii="Arial" w:hAnsi="Arial" w:cs="Arial"/>
          <w:b/>
          <w:sz w:val="21"/>
          <w:szCs w:val="21"/>
        </w:rPr>
        <w:t>Circumstances</w:t>
      </w:r>
      <w:r w:rsidRPr="00426521">
        <w:rPr>
          <w:rFonts w:ascii="Arial" w:hAnsi="Arial" w:cs="Arial"/>
          <w:sz w:val="21"/>
          <w:szCs w:val="21"/>
        </w:rPr>
        <w:t xml:space="preserve"> reported during the </w:t>
      </w:r>
      <w:r w:rsidRPr="00426521">
        <w:rPr>
          <w:rFonts w:ascii="Arial" w:hAnsi="Arial" w:cs="Arial"/>
          <w:b/>
          <w:sz w:val="21"/>
          <w:szCs w:val="21"/>
        </w:rPr>
        <w:t>Policy Period</w:t>
      </w:r>
      <w:r w:rsidRPr="00426521">
        <w:rPr>
          <w:rFonts w:ascii="Arial" w:hAnsi="Arial" w:cs="Arial"/>
          <w:sz w:val="21"/>
          <w:szCs w:val="21"/>
        </w:rPr>
        <w:t xml:space="preserve">.  Such </w:t>
      </w:r>
      <w:r w:rsidR="00D53632">
        <w:rPr>
          <w:rFonts w:ascii="Arial" w:hAnsi="Arial" w:cs="Arial"/>
          <w:sz w:val="21"/>
          <w:szCs w:val="21"/>
        </w:rPr>
        <w:t>s</w:t>
      </w:r>
      <w:r w:rsidRPr="00426521">
        <w:rPr>
          <w:rFonts w:ascii="Arial" w:hAnsi="Arial" w:cs="Arial"/>
          <w:sz w:val="21"/>
          <w:szCs w:val="21"/>
        </w:rPr>
        <w:t>ub-limit amount shall be part of, and not in addition to, the amount shown at Item 3.</w:t>
      </w:r>
      <w:r w:rsidR="00FF7169">
        <w:rPr>
          <w:rFonts w:ascii="Arial" w:hAnsi="Arial" w:cs="Arial"/>
          <w:sz w:val="21"/>
          <w:szCs w:val="21"/>
        </w:rPr>
        <w:t>b</w:t>
      </w:r>
      <w:r w:rsidRPr="00426521">
        <w:rPr>
          <w:rFonts w:ascii="Arial" w:hAnsi="Arial" w:cs="Arial"/>
          <w:sz w:val="21"/>
          <w:szCs w:val="21"/>
        </w:rPr>
        <w:t>) in the Declarations.</w:t>
      </w:r>
      <w:r w:rsidR="00147E9F">
        <w:rPr>
          <w:rFonts w:ascii="Arial" w:hAnsi="Arial" w:cs="Arial"/>
          <w:sz w:val="21"/>
          <w:szCs w:val="21"/>
        </w:rPr>
        <w:t xml:space="preserve">  </w:t>
      </w:r>
      <w:r w:rsidR="0068437E">
        <w:rPr>
          <w:rFonts w:ascii="Arial" w:hAnsi="Arial" w:cs="Arial"/>
          <w:sz w:val="21"/>
          <w:szCs w:val="21"/>
        </w:rPr>
        <w:t>No retention shall apply to the coverage afforded</w:t>
      </w:r>
      <w:r w:rsidR="00A578AE">
        <w:rPr>
          <w:rFonts w:ascii="Arial" w:hAnsi="Arial" w:cs="Arial"/>
          <w:sz w:val="21"/>
          <w:szCs w:val="21"/>
        </w:rPr>
        <w:t xml:space="preserve"> under this Extension.</w:t>
      </w:r>
    </w:p>
    <w:p w:rsidR="0097529C" w:rsidRPr="0063628D" w:rsidRDefault="0097529C" w:rsidP="00604381">
      <w:pPr>
        <w:ind w:left="720"/>
        <w:jc w:val="both"/>
        <w:outlineLvl w:val="1"/>
        <w:rPr>
          <w:rFonts w:ascii="Arial" w:hAnsi="Arial" w:cs="Arial"/>
          <w:sz w:val="21"/>
          <w:szCs w:val="21"/>
        </w:rPr>
      </w:pPr>
    </w:p>
    <w:p w:rsidR="00671050" w:rsidRPr="00426521" w:rsidRDefault="00671050"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II</w:t>
      </w:r>
      <w:r w:rsidR="00E0773A">
        <w:rPr>
          <w:rFonts w:ascii="Arial" w:hAnsi="Arial" w:cs="Arial"/>
          <w:b/>
          <w:bCs/>
          <w:sz w:val="21"/>
          <w:szCs w:val="21"/>
        </w:rPr>
        <w:t>I</w:t>
      </w:r>
      <w:r w:rsidRPr="00426521">
        <w:rPr>
          <w:rFonts w:ascii="Arial" w:hAnsi="Arial" w:cs="Arial"/>
          <w:b/>
          <w:bCs/>
          <w:sz w:val="21"/>
          <w:szCs w:val="21"/>
        </w:rPr>
        <w:t>.</w:t>
      </w:r>
      <w:r w:rsidRPr="00426521">
        <w:rPr>
          <w:rFonts w:ascii="Arial" w:hAnsi="Arial" w:cs="Arial"/>
          <w:b/>
          <w:bCs/>
          <w:sz w:val="21"/>
          <w:szCs w:val="21"/>
        </w:rPr>
        <w:tab/>
        <w:t>DEFINITIONS</w:t>
      </w:r>
    </w:p>
    <w:p w:rsidR="00671050" w:rsidRPr="00426521" w:rsidRDefault="00671050" w:rsidP="00604381">
      <w:pPr>
        <w:pStyle w:val="Flush2"/>
        <w:spacing w:before="0"/>
        <w:jc w:val="both"/>
        <w:rPr>
          <w:rFonts w:ascii="Arial" w:hAnsi="Arial" w:cs="Arial"/>
          <w:sz w:val="21"/>
          <w:szCs w:val="21"/>
        </w:rPr>
      </w:pPr>
    </w:p>
    <w:p w:rsidR="00671050" w:rsidRPr="00426521" w:rsidRDefault="00671050" w:rsidP="00604381">
      <w:pPr>
        <w:pStyle w:val="Flush2"/>
        <w:spacing w:before="0"/>
        <w:jc w:val="both"/>
        <w:rPr>
          <w:rFonts w:ascii="Arial" w:hAnsi="Arial" w:cs="Arial"/>
          <w:sz w:val="21"/>
          <w:szCs w:val="21"/>
        </w:rPr>
      </w:pPr>
      <w:r w:rsidRPr="00426521">
        <w:rPr>
          <w:rFonts w:ascii="Arial" w:hAnsi="Arial" w:cs="Arial"/>
          <w:sz w:val="21"/>
          <w:szCs w:val="21"/>
        </w:rPr>
        <w:t xml:space="preserve">The following terms whenever used in this </w:t>
      </w:r>
      <w:r w:rsidR="00BF0B3E" w:rsidRPr="00426521">
        <w:rPr>
          <w:rFonts w:ascii="Arial" w:hAnsi="Arial" w:cs="Arial"/>
          <w:sz w:val="21"/>
          <w:szCs w:val="21"/>
        </w:rPr>
        <w:t xml:space="preserve">Policy </w:t>
      </w:r>
      <w:r w:rsidRPr="00426521">
        <w:rPr>
          <w:rFonts w:ascii="Arial" w:hAnsi="Arial" w:cs="Arial"/>
          <w:sz w:val="21"/>
          <w:szCs w:val="21"/>
        </w:rPr>
        <w:t xml:space="preserve">in boldface type shall have the meanings indicated.  </w:t>
      </w:r>
    </w:p>
    <w:p w:rsidR="00671050" w:rsidRPr="00426521" w:rsidRDefault="00671050" w:rsidP="00604381">
      <w:pPr>
        <w:pStyle w:val="Flush2"/>
        <w:spacing w:before="0"/>
        <w:ind w:left="1400" w:hanging="680"/>
        <w:jc w:val="both"/>
        <w:rPr>
          <w:rFonts w:ascii="Arial" w:hAnsi="Arial" w:cs="Arial"/>
          <w:sz w:val="21"/>
          <w:szCs w:val="21"/>
        </w:rPr>
      </w:pPr>
    </w:p>
    <w:p w:rsidR="00671050" w:rsidRPr="00426521" w:rsidRDefault="00671050" w:rsidP="00604381">
      <w:pPr>
        <w:pStyle w:val="Flush2"/>
        <w:spacing w:before="0"/>
        <w:ind w:left="1400" w:hanging="680"/>
        <w:jc w:val="both"/>
        <w:rPr>
          <w:rFonts w:ascii="Arial" w:hAnsi="Arial" w:cs="Arial"/>
          <w:sz w:val="21"/>
          <w:szCs w:val="21"/>
        </w:rPr>
      </w:pPr>
      <w:r w:rsidRPr="00426521">
        <w:rPr>
          <w:rFonts w:ascii="Arial" w:hAnsi="Arial" w:cs="Arial"/>
          <w:sz w:val="21"/>
          <w:szCs w:val="21"/>
        </w:rPr>
        <w:t>A.</w:t>
      </w:r>
      <w:r w:rsidRPr="00426521">
        <w:rPr>
          <w:rFonts w:ascii="Arial" w:hAnsi="Arial" w:cs="Arial"/>
          <w:sz w:val="21"/>
          <w:szCs w:val="21"/>
        </w:rPr>
        <w:tab/>
      </w:r>
      <w:r w:rsidRPr="00426521">
        <w:rPr>
          <w:rFonts w:ascii="Arial" w:hAnsi="Arial" w:cs="Arial"/>
          <w:b/>
          <w:bCs/>
          <w:sz w:val="21"/>
          <w:szCs w:val="21"/>
        </w:rPr>
        <w:t>“Application”</w:t>
      </w:r>
      <w:r w:rsidRPr="00426521">
        <w:rPr>
          <w:rFonts w:ascii="Arial" w:hAnsi="Arial" w:cs="Arial"/>
          <w:sz w:val="21"/>
          <w:szCs w:val="21"/>
        </w:rPr>
        <w:t xml:space="preserve"> means all </w:t>
      </w:r>
      <w:r w:rsidRPr="00426521">
        <w:rPr>
          <w:rFonts w:ascii="Arial" w:hAnsi="Arial" w:cs="Arial"/>
          <w:bCs/>
          <w:sz w:val="21"/>
          <w:szCs w:val="21"/>
        </w:rPr>
        <w:t>applications</w:t>
      </w:r>
      <w:r w:rsidRPr="00426521">
        <w:rPr>
          <w:rFonts w:ascii="Arial" w:hAnsi="Arial" w:cs="Arial"/>
          <w:sz w:val="21"/>
          <w:szCs w:val="21"/>
        </w:rPr>
        <w:t xml:space="preserve">, including all attachments and other materials submitted therewith or incorporated therein, and any other documents or information submitted in connection with the underwriting of this Policy, including any endorsement or other part thereof, or any other </w:t>
      </w:r>
      <w:r w:rsidR="003B5FFC" w:rsidRPr="00426521">
        <w:rPr>
          <w:rFonts w:ascii="Arial" w:hAnsi="Arial" w:cs="Arial"/>
          <w:sz w:val="21"/>
          <w:szCs w:val="21"/>
        </w:rPr>
        <w:t>sexual misconduct and molestation</w:t>
      </w:r>
      <w:r w:rsidRPr="00426521">
        <w:rPr>
          <w:rFonts w:ascii="Arial" w:hAnsi="Arial" w:cs="Arial"/>
          <w:sz w:val="21"/>
          <w:szCs w:val="21"/>
        </w:rPr>
        <w:t xml:space="preserve"> liability policies issued by the Underwriter</w:t>
      </w:r>
      <w:r w:rsidR="00BF0B3E" w:rsidRPr="00426521">
        <w:rPr>
          <w:rFonts w:ascii="Arial" w:hAnsi="Arial" w:cs="Arial"/>
          <w:sz w:val="21"/>
          <w:szCs w:val="21"/>
        </w:rPr>
        <w:t>s</w:t>
      </w:r>
      <w:r w:rsidRPr="00426521">
        <w:rPr>
          <w:rFonts w:ascii="Arial" w:hAnsi="Arial" w:cs="Arial"/>
          <w:sz w:val="21"/>
          <w:szCs w:val="21"/>
        </w:rPr>
        <w:t xml:space="preserve"> of which this Policy is a renewal, replacement or which it succeeds in time.</w:t>
      </w:r>
    </w:p>
    <w:p w:rsidR="005C1D4D" w:rsidRPr="00426521" w:rsidRDefault="005C1D4D" w:rsidP="005C1D4D">
      <w:pPr>
        <w:pStyle w:val="Indent2"/>
        <w:keepNext/>
        <w:ind w:left="1440" w:hanging="720"/>
        <w:jc w:val="both"/>
        <w:rPr>
          <w:rFonts w:ascii="Arial" w:hAnsi="Arial" w:cs="Arial"/>
          <w:sz w:val="21"/>
          <w:szCs w:val="21"/>
        </w:rPr>
      </w:pPr>
      <w:r>
        <w:rPr>
          <w:rFonts w:ascii="Arial" w:hAnsi="Arial" w:cs="Arial"/>
          <w:bCs/>
          <w:sz w:val="21"/>
          <w:szCs w:val="21"/>
        </w:rPr>
        <w:t>B</w:t>
      </w:r>
      <w:r w:rsidRPr="00426521">
        <w:rPr>
          <w:rFonts w:ascii="Arial" w:hAnsi="Arial" w:cs="Arial"/>
          <w:bCs/>
          <w:sz w:val="21"/>
          <w:szCs w:val="21"/>
        </w:rPr>
        <w:t>.</w:t>
      </w:r>
      <w:r w:rsidRPr="00426521">
        <w:rPr>
          <w:rFonts w:ascii="Arial" w:hAnsi="Arial" w:cs="Arial"/>
          <w:bCs/>
          <w:sz w:val="21"/>
          <w:szCs w:val="21"/>
        </w:rPr>
        <w:tab/>
      </w:r>
      <w:r w:rsidRPr="00426521">
        <w:rPr>
          <w:rFonts w:ascii="Arial" w:hAnsi="Arial" w:cs="Arial"/>
          <w:b/>
          <w:bCs/>
          <w:sz w:val="21"/>
          <w:szCs w:val="21"/>
        </w:rPr>
        <w:t>“Change of Control”</w:t>
      </w:r>
      <w:r w:rsidRPr="00426521">
        <w:rPr>
          <w:rFonts w:ascii="Arial" w:hAnsi="Arial" w:cs="Arial"/>
          <w:sz w:val="21"/>
          <w:szCs w:val="21"/>
        </w:rPr>
        <w:t xml:space="preserve"> means:</w:t>
      </w:r>
    </w:p>
    <w:p w:rsidR="005C1D4D" w:rsidRPr="00426521" w:rsidRDefault="005C1D4D" w:rsidP="005C1D4D">
      <w:pPr>
        <w:pStyle w:val="Indent3"/>
        <w:ind w:left="2160" w:hanging="72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the acquisition by any person or entity of more than 50% of the outstanding securities or equity interest of the </w:t>
      </w:r>
      <w:r w:rsidRPr="00426521">
        <w:rPr>
          <w:rFonts w:ascii="Arial" w:hAnsi="Arial" w:cs="Arial"/>
          <w:b/>
          <w:bCs/>
          <w:sz w:val="21"/>
          <w:szCs w:val="21"/>
        </w:rPr>
        <w:t>Named Insured</w:t>
      </w:r>
      <w:r w:rsidRPr="00426521">
        <w:rPr>
          <w:rFonts w:ascii="Arial" w:hAnsi="Arial" w:cs="Arial"/>
          <w:sz w:val="21"/>
          <w:szCs w:val="21"/>
        </w:rPr>
        <w:t xml:space="preserve"> representing the present right to vote for the election of directors or </w:t>
      </w:r>
      <w:r w:rsidRPr="00426521">
        <w:rPr>
          <w:rFonts w:ascii="Arial" w:hAnsi="Arial" w:cs="Arial"/>
          <w:b/>
          <w:sz w:val="21"/>
          <w:szCs w:val="21"/>
        </w:rPr>
        <w:t>Managers</w:t>
      </w:r>
      <w:r w:rsidRPr="00426521">
        <w:rPr>
          <w:rFonts w:ascii="Arial" w:hAnsi="Arial" w:cs="Arial"/>
          <w:sz w:val="21"/>
          <w:szCs w:val="21"/>
        </w:rPr>
        <w:t>; or</w:t>
      </w:r>
    </w:p>
    <w:p w:rsidR="005C1D4D" w:rsidRPr="00426521" w:rsidRDefault="005C1D4D" w:rsidP="005C1D4D">
      <w:pPr>
        <w:pStyle w:val="Indent3"/>
        <w:spacing w:before="0"/>
        <w:ind w:left="1400" w:hanging="700"/>
        <w:jc w:val="both"/>
        <w:rPr>
          <w:rFonts w:ascii="Arial" w:hAnsi="Arial" w:cs="Arial"/>
          <w:sz w:val="21"/>
          <w:szCs w:val="21"/>
        </w:rPr>
      </w:pPr>
    </w:p>
    <w:p w:rsidR="005C1D4D" w:rsidRPr="00426521" w:rsidRDefault="005C1D4D" w:rsidP="005C1D4D">
      <w:pPr>
        <w:pStyle w:val="Indent3"/>
        <w:tabs>
          <w:tab w:val="left" w:pos="1440"/>
        </w:tabs>
        <w:spacing w:before="0"/>
        <w:ind w:left="2160" w:hanging="1460"/>
        <w:jc w:val="both"/>
        <w:rPr>
          <w:rFonts w:ascii="Arial" w:hAnsi="Arial" w:cs="Arial"/>
          <w:bCs/>
          <w:sz w:val="21"/>
          <w:szCs w:val="21"/>
        </w:rPr>
      </w:pPr>
      <w:r w:rsidRPr="00426521">
        <w:rPr>
          <w:rFonts w:ascii="Arial" w:hAnsi="Arial" w:cs="Arial"/>
          <w:sz w:val="21"/>
          <w:szCs w:val="21"/>
        </w:rPr>
        <w:tab/>
        <w:t xml:space="preserve">2.  </w:t>
      </w:r>
      <w:r w:rsidRPr="00426521">
        <w:rPr>
          <w:rFonts w:ascii="Arial" w:hAnsi="Arial" w:cs="Arial"/>
          <w:sz w:val="21"/>
          <w:szCs w:val="21"/>
        </w:rPr>
        <w:tab/>
        <w:t>the merger of the</w:t>
      </w:r>
      <w:r w:rsidRPr="00426521">
        <w:rPr>
          <w:rFonts w:ascii="Arial" w:hAnsi="Arial" w:cs="Arial"/>
          <w:b/>
          <w:bCs/>
          <w:sz w:val="21"/>
          <w:szCs w:val="21"/>
        </w:rPr>
        <w:t xml:space="preserve"> Named Insured</w:t>
      </w:r>
      <w:r w:rsidRPr="00426521">
        <w:rPr>
          <w:rFonts w:ascii="Arial" w:hAnsi="Arial" w:cs="Arial"/>
          <w:sz w:val="21"/>
          <w:szCs w:val="21"/>
        </w:rPr>
        <w:t xml:space="preserve"> into another entity such that the </w:t>
      </w:r>
      <w:r w:rsidRPr="00426521">
        <w:rPr>
          <w:rFonts w:ascii="Arial" w:hAnsi="Arial" w:cs="Arial"/>
          <w:b/>
          <w:bCs/>
          <w:sz w:val="21"/>
          <w:szCs w:val="21"/>
        </w:rPr>
        <w:t>Named Insured</w:t>
      </w:r>
      <w:r w:rsidRPr="00426521">
        <w:rPr>
          <w:rFonts w:ascii="Arial" w:hAnsi="Arial" w:cs="Arial"/>
          <w:sz w:val="21"/>
          <w:szCs w:val="21"/>
        </w:rPr>
        <w:t xml:space="preserve"> is not the surviving entity.</w:t>
      </w:r>
    </w:p>
    <w:p w:rsidR="005C1D4D" w:rsidRPr="00426521" w:rsidRDefault="005C1D4D" w:rsidP="00604381">
      <w:pPr>
        <w:pStyle w:val="Indent2"/>
        <w:keepNext/>
        <w:spacing w:before="0"/>
        <w:ind w:left="1400" w:hanging="680"/>
        <w:jc w:val="both"/>
        <w:rPr>
          <w:rFonts w:ascii="Arial" w:hAnsi="Arial" w:cs="Arial"/>
          <w:sz w:val="21"/>
          <w:szCs w:val="21"/>
        </w:rPr>
      </w:pPr>
    </w:p>
    <w:p w:rsidR="00552A9D" w:rsidRDefault="005C1D4D" w:rsidP="00604381">
      <w:pPr>
        <w:pStyle w:val="Indent2"/>
        <w:keepNext/>
        <w:tabs>
          <w:tab w:val="left" w:pos="1418"/>
        </w:tabs>
        <w:spacing w:before="0"/>
        <w:ind w:left="1500" w:hanging="780"/>
        <w:jc w:val="both"/>
        <w:rPr>
          <w:rFonts w:ascii="Arial" w:hAnsi="Arial" w:cs="Arial"/>
          <w:b/>
          <w:bCs/>
          <w:sz w:val="21"/>
          <w:szCs w:val="21"/>
        </w:rPr>
      </w:pPr>
      <w:r>
        <w:rPr>
          <w:rFonts w:ascii="Arial" w:hAnsi="Arial" w:cs="Arial"/>
          <w:bCs/>
          <w:sz w:val="21"/>
          <w:szCs w:val="21"/>
        </w:rPr>
        <w:t>C</w:t>
      </w:r>
      <w:r w:rsidR="00671050" w:rsidRPr="00426521">
        <w:rPr>
          <w:rFonts w:ascii="Arial" w:hAnsi="Arial" w:cs="Arial"/>
          <w:bCs/>
          <w:sz w:val="21"/>
          <w:szCs w:val="21"/>
        </w:rPr>
        <w:t>.</w:t>
      </w:r>
      <w:r w:rsidR="004B22E7">
        <w:rPr>
          <w:rFonts w:ascii="Arial" w:hAnsi="Arial" w:cs="Arial"/>
          <w:b/>
          <w:bCs/>
          <w:sz w:val="21"/>
          <w:szCs w:val="21"/>
        </w:rPr>
        <w:tab/>
      </w:r>
      <w:r w:rsidR="00552A9D" w:rsidRPr="00426521">
        <w:rPr>
          <w:rFonts w:ascii="Arial" w:hAnsi="Arial" w:cs="Arial"/>
          <w:b/>
          <w:bCs/>
          <w:sz w:val="21"/>
          <w:szCs w:val="21"/>
        </w:rPr>
        <w:t>“</w:t>
      </w:r>
      <w:r w:rsidR="00552A9D">
        <w:rPr>
          <w:rFonts w:ascii="Arial" w:hAnsi="Arial" w:cs="Arial"/>
          <w:b/>
          <w:bCs/>
          <w:sz w:val="21"/>
          <w:szCs w:val="21"/>
        </w:rPr>
        <w:t>Circumstance</w:t>
      </w:r>
      <w:r w:rsidR="00552A9D" w:rsidRPr="00426521">
        <w:rPr>
          <w:rFonts w:ascii="Arial" w:hAnsi="Arial" w:cs="Arial"/>
          <w:b/>
          <w:bCs/>
          <w:sz w:val="21"/>
          <w:szCs w:val="21"/>
        </w:rPr>
        <w:t>”</w:t>
      </w:r>
      <w:r w:rsidR="00552A9D" w:rsidRPr="00426521">
        <w:rPr>
          <w:rFonts w:ascii="Arial" w:hAnsi="Arial" w:cs="Arial"/>
          <w:sz w:val="21"/>
          <w:szCs w:val="21"/>
        </w:rPr>
        <w:t xml:space="preserve"> means</w:t>
      </w:r>
      <w:r w:rsidR="002B1E79">
        <w:rPr>
          <w:rFonts w:ascii="Arial" w:hAnsi="Arial" w:cs="Arial"/>
          <w:sz w:val="21"/>
          <w:szCs w:val="21"/>
        </w:rPr>
        <w:t xml:space="preserve"> </w:t>
      </w:r>
      <w:r w:rsidR="00647692">
        <w:rPr>
          <w:rFonts w:ascii="Arial" w:hAnsi="Arial" w:cs="Arial"/>
          <w:sz w:val="21"/>
          <w:szCs w:val="21"/>
        </w:rPr>
        <w:t>a</w:t>
      </w:r>
      <w:r w:rsidR="002B1E79">
        <w:rPr>
          <w:rFonts w:ascii="Arial" w:hAnsi="Arial" w:cs="Arial"/>
          <w:sz w:val="21"/>
          <w:szCs w:val="21"/>
        </w:rPr>
        <w:t xml:space="preserve"> </w:t>
      </w:r>
      <w:r w:rsidR="000B5828" w:rsidRPr="00D92A8E">
        <w:rPr>
          <w:rFonts w:ascii="Arial" w:hAnsi="Arial" w:cs="Arial"/>
          <w:b/>
          <w:bCs/>
          <w:sz w:val="21"/>
          <w:szCs w:val="21"/>
        </w:rPr>
        <w:t xml:space="preserve">Wrongful Act </w:t>
      </w:r>
      <w:r w:rsidR="00554F52">
        <w:rPr>
          <w:rFonts w:ascii="Arial" w:hAnsi="Arial" w:cs="Arial"/>
          <w:bCs/>
          <w:sz w:val="21"/>
          <w:szCs w:val="21"/>
        </w:rPr>
        <w:t>or</w:t>
      </w:r>
      <w:r w:rsidR="00554F52">
        <w:rPr>
          <w:rFonts w:ascii="Arial" w:hAnsi="Arial" w:cs="Arial"/>
          <w:b/>
          <w:bCs/>
          <w:sz w:val="21"/>
          <w:szCs w:val="21"/>
        </w:rPr>
        <w:t xml:space="preserve"> </w:t>
      </w:r>
      <w:r w:rsidR="00554F52" w:rsidRPr="00C74820">
        <w:rPr>
          <w:rFonts w:ascii="Arial" w:hAnsi="Arial" w:cs="Arial"/>
          <w:bCs/>
          <w:sz w:val="21"/>
          <w:szCs w:val="21"/>
        </w:rPr>
        <w:t xml:space="preserve">a </w:t>
      </w:r>
      <w:r w:rsidR="00554F52">
        <w:rPr>
          <w:rFonts w:ascii="Arial" w:hAnsi="Arial" w:cs="Arial"/>
          <w:bCs/>
          <w:sz w:val="21"/>
          <w:szCs w:val="21"/>
        </w:rPr>
        <w:t xml:space="preserve">reasonable </w:t>
      </w:r>
      <w:r w:rsidR="00554F52" w:rsidRPr="00C74820">
        <w:rPr>
          <w:rFonts w:ascii="Arial" w:hAnsi="Arial" w:cs="Arial"/>
          <w:bCs/>
          <w:sz w:val="21"/>
          <w:szCs w:val="21"/>
        </w:rPr>
        <w:t>suspicion thereof</w:t>
      </w:r>
      <w:r w:rsidR="00554F52">
        <w:rPr>
          <w:rFonts w:ascii="Arial" w:hAnsi="Arial" w:cs="Arial"/>
          <w:b/>
          <w:bCs/>
          <w:sz w:val="21"/>
          <w:szCs w:val="21"/>
        </w:rPr>
        <w:t xml:space="preserve"> </w:t>
      </w:r>
      <w:r w:rsidR="000B5828" w:rsidRPr="00D92A8E">
        <w:rPr>
          <w:rFonts w:ascii="Arial" w:hAnsi="Arial" w:cs="Arial"/>
          <w:sz w:val="21"/>
          <w:szCs w:val="21"/>
        </w:rPr>
        <w:t xml:space="preserve">that </w:t>
      </w:r>
      <w:r w:rsidR="00647692">
        <w:rPr>
          <w:rFonts w:ascii="Arial" w:hAnsi="Arial" w:cs="Arial"/>
          <w:sz w:val="21"/>
          <w:szCs w:val="21"/>
        </w:rPr>
        <w:t>has not yet</w:t>
      </w:r>
      <w:r w:rsidR="000B5828" w:rsidRPr="00D92A8E">
        <w:rPr>
          <w:rFonts w:ascii="Arial" w:hAnsi="Arial" w:cs="Arial"/>
          <w:sz w:val="21"/>
          <w:szCs w:val="21"/>
        </w:rPr>
        <w:t xml:space="preserve"> give</w:t>
      </w:r>
      <w:r w:rsidR="00647692">
        <w:rPr>
          <w:rFonts w:ascii="Arial" w:hAnsi="Arial" w:cs="Arial"/>
          <w:sz w:val="21"/>
          <w:szCs w:val="21"/>
        </w:rPr>
        <w:t>n</w:t>
      </w:r>
      <w:r w:rsidR="000B5828" w:rsidRPr="00D92A8E">
        <w:rPr>
          <w:rFonts w:ascii="Arial" w:hAnsi="Arial" w:cs="Arial"/>
          <w:sz w:val="21"/>
          <w:szCs w:val="21"/>
        </w:rPr>
        <w:t xml:space="preserve"> rise to a </w:t>
      </w:r>
      <w:r w:rsidR="000B5828" w:rsidRPr="00D92A8E">
        <w:rPr>
          <w:rFonts w:ascii="Arial" w:hAnsi="Arial" w:cs="Arial"/>
          <w:b/>
          <w:bCs/>
          <w:sz w:val="21"/>
          <w:szCs w:val="21"/>
        </w:rPr>
        <w:t>Claim</w:t>
      </w:r>
      <w:r w:rsidR="006F6F6C">
        <w:rPr>
          <w:rFonts w:ascii="Arial" w:hAnsi="Arial" w:cs="Arial"/>
          <w:sz w:val="21"/>
          <w:szCs w:val="21"/>
        </w:rPr>
        <w:t>.</w:t>
      </w:r>
    </w:p>
    <w:p w:rsidR="00520AD2" w:rsidRDefault="00520AD2" w:rsidP="00604381">
      <w:pPr>
        <w:pStyle w:val="Indent2"/>
        <w:keepNext/>
        <w:tabs>
          <w:tab w:val="left" w:pos="1418"/>
        </w:tabs>
        <w:spacing w:before="0"/>
        <w:ind w:left="1500" w:hanging="780"/>
        <w:jc w:val="both"/>
        <w:rPr>
          <w:rFonts w:ascii="Arial" w:hAnsi="Arial" w:cs="Arial"/>
          <w:b/>
          <w:bCs/>
          <w:sz w:val="21"/>
          <w:szCs w:val="21"/>
        </w:rPr>
      </w:pPr>
    </w:p>
    <w:p w:rsidR="00671050" w:rsidRPr="00426521" w:rsidRDefault="00520AD2" w:rsidP="00604381">
      <w:pPr>
        <w:pStyle w:val="Indent2"/>
        <w:keepNext/>
        <w:tabs>
          <w:tab w:val="left" w:pos="1418"/>
        </w:tabs>
        <w:spacing w:before="0"/>
        <w:ind w:left="1500" w:hanging="780"/>
        <w:jc w:val="both"/>
        <w:rPr>
          <w:rFonts w:ascii="Arial" w:hAnsi="Arial" w:cs="Arial"/>
          <w:b/>
          <w:sz w:val="21"/>
          <w:szCs w:val="21"/>
          <w:u w:val="single"/>
        </w:rPr>
      </w:pPr>
      <w:r>
        <w:rPr>
          <w:rFonts w:ascii="Arial" w:hAnsi="Arial" w:cs="Arial"/>
          <w:bCs/>
          <w:sz w:val="21"/>
          <w:szCs w:val="21"/>
        </w:rPr>
        <w:t>D</w:t>
      </w:r>
      <w:r w:rsidR="00552A9D">
        <w:rPr>
          <w:rFonts w:ascii="Arial" w:hAnsi="Arial" w:cs="Arial"/>
          <w:bCs/>
          <w:sz w:val="21"/>
          <w:szCs w:val="21"/>
        </w:rPr>
        <w:t>.</w:t>
      </w:r>
      <w:r w:rsidR="00552A9D">
        <w:rPr>
          <w:rFonts w:ascii="Arial" w:hAnsi="Arial" w:cs="Arial"/>
          <w:bCs/>
          <w:sz w:val="21"/>
          <w:szCs w:val="21"/>
        </w:rPr>
        <w:tab/>
      </w:r>
      <w:r w:rsidR="00671050" w:rsidRPr="00426521">
        <w:rPr>
          <w:rFonts w:ascii="Arial" w:hAnsi="Arial" w:cs="Arial"/>
          <w:b/>
          <w:bCs/>
          <w:sz w:val="21"/>
          <w:szCs w:val="21"/>
        </w:rPr>
        <w:t>“Claim”</w:t>
      </w:r>
      <w:r w:rsidR="00671050" w:rsidRPr="00426521">
        <w:rPr>
          <w:rFonts w:ascii="Arial" w:hAnsi="Arial" w:cs="Arial"/>
          <w:sz w:val="21"/>
          <w:szCs w:val="21"/>
        </w:rPr>
        <w:t xml:space="preserve"> means: </w:t>
      </w:r>
    </w:p>
    <w:p w:rsidR="00671050" w:rsidRPr="00426521" w:rsidRDefault="00671050" w:rsidP="00604381">
      <w:pPr>
        <w:pStyle w:val="Indent3"/>
        <w:spacing w:before="0"/>
        <w:ind w:left="2200" w:hanging="800"/>
        <w:jc w:val="both"/>
        <w:rPr>
          <w:rFonts w:ascii="Arial" w:hAnsi="Arial" w:cs="Arial"/>
          <w:sz w:val="21"/>
          <w:szCs w:val="21"/>
        </w:rPr>
      </w:pPr>
    </w:p>
    <w:p w:rsidR="00671050" w:rsidRPr="00426521" w:rsidRDefault="00671050" w:rsidP="00604381">
      <w:pPr>
        <w:pStyle w:val="Indent3"/>
        <w:spacing w:before="0"/>
        <w:ind w:left="2200" w:hanging="80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a written demand or request for monetary damages</w:t>
      </w:r>
      <w:r w:rsidR="004E5394">
        <w:rPr>
          <w:rFonts w:ascii="Arial" w:hAnsi="Arial" w:cs="Arial"/>
          <w:sz w:val="21"/>
          <w:szCs w:val="21"/>
        </w:rPr>
        <w:t xml:space="preserve"> </w:t>
      </w:r>
      <w:r w:rsidRPr="00426521">
        <w:rPr>
          <w:rFonts w:ascii="Arial" w:hAnsi="Arial" w:cs="Arial"/>
          <w:sz w:val="21"/>
          <w:szCs w:val="21"/>
        </w:rPr>
        <w:t xml:space="preserve">against any of the </w:t>
      </w:r>
      <w:r w:rsidRPr="00426521">
        <w:rPr>
          <w:rFonts w:ascii="Arial" w:hAnsi="Arial" w:cs="Arial"/>
          <w:b/>
          <w:bCs/>
          <w:sz w:val="21"/>
          <w:szCs w:val="21"/>
        </w:rPr>
        <w:t>Insureds</w:t>
      </w:r>
      <w:r w:rsidRPr="00426521">
        <w:rPr>
          <w:rFonts w:ascii="Arial" w:hAnsi="Arial" w:cs="Arial"/>
          <w:sz w:val="21"/>
          <w:szCs w:val="21"/>
        </w:rPr>
        <w:t>;</w:t>
      </w:r>
      <w:r w:rsidR="00512A03">
        <w:rPr>
          <w:rFonts w:ascii="Arial" w:hAnsi="Arial" w:cs="Arial"/>
          <w:sz w:val="21"/>
          <w:szCs w:val="21"/>
        </w:rPr>
        <w:t xml:space="preserve"> or</w:t>
      </w:r>
    </w:p>
    <w:p w:rsidR="00671050" w:rsidRPr="00426521" w:rsidRDefault="00671050" w:rsidP="00604381">
      <w:pPr>
        <w:pStyle w:val="Indent3"/>
        <w:spacing w:before="0"/>
        <w:ind w:left="2200" w:hanging="800"/>
        <w:jc w:val="both"/>
        <w:rPr>
          <w:rFonts w:ascii="Arial" w:hAnsi="Arial" w:cs="Arial"/>
          <w:sz w:val="21"/>
          <w:szCs w:val="21"/>
        </w:rPr>
      </w:pPr>
    </w:p>
    <w:p w:rsidR="00671050" w:rsidRPr="00426521" w:rsidRDefault="00671050" w:rsidP="00604381">
      <w:pPr>
        <w:pStyle w:val="Indent3"/>
        <w:spacing w:before="0"/>
        <w:ind w:left="2200" w:hanging="80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a civil </w:t>
      </w:r>
      <w:r w:rsidR="00243ABF" w:rsidRPr="00426521">
        <w:rPr>
          <w:rFonts w:ascii="Arial" w:hAnsi="Arial" w:cs="Arial"/>
          <w:sz w:val="21"/>
          <w:szCs w:val="21"/>
        </w:rPr>
        <w:t xml:space="preserve">or </w:t>
      </w:r>
      <w:r w:rsidRPr="00426521">
        <w:rPr>
          <w:rFonts w:ascii="Arial" w:hAnsi="Arial" w:cs="Arial"/>
          <w:sz w:val="21"/>
          <w:szCs w:val="21"/>
        </w:rPr>
        <w:t xml:space="preserve">administrative proceeding initiated against any of the </w:t>
      </w:r>
      <w:r w:rsidRPr="00426521">
        <w:rPr>
          <w:rFonts w:ascii="Arial" w:hAnsi="Arial" w:cs="Arial"/>
          <w:b/>
          <w:bCs/>
          <w:sz w:val="21"/>
          <w:szCs w:val="21"/>
        </w:rPr>
        <w:t>Insureds</w:t>
      </w:r>
      <w:r w:rsidR="00512A03">
        <w:rPr>
          <w:rFonts w:ascii="Arial" w:hAnsi="Arial" w:cs="Arial"/>
          <w:sz w:val="21"/>
          <w:szCs w:val="21"/>
        </w:rPr>
        <w:t>.</w:t>
      </w:r>
    </w:p>
    <w:p w:rsidR="00671050" w:rsidRPr="00426521" w:rsidRDefault="00671050" w:rsidP="00604381">
      <w:pPr>
        <w:pStyle w:val="Indent3"/>
        <w:spacing w:before="0"/>
        <w:ind w:left="2200" w:firstLine="0"/>
        <w:jc w:val="both"/>
        <w:rPr>
          <w:rFonts w:ascii="Arial" w:hAnsi="Arial" w:cs="Arial"/>
          <w:bCs/>
          <w:sz w:val="21"/>
          <w:szCs w:val="21"/>
        </w:rPr>
      </w:pPr>
    </w:p>
    <w:p w:rsidR="00671050" w:rsidRPr="00426521" w:rsidRDefault="004B22E7" w:rsidP="00604381">
      <w:pPr>
        <w:pStyle w:val="Level2"/>
        <w:numPr>
          <w:ilvl w:val="0"/>
          <w:numId w:val="0"/>
        </w:numPr>
        <w:spacing w:after="0"/>
        <w:ind w:left="720"/>
        <w:rPr>
          <w:rFonts w:ascii="Arial" w:hAnsi="Arial" w:cs="Arial"/>
          <w:bCs w:val="0"/>
          <w:sz w:val="21"/>
          <w:szCs w:val="21"/>
        </w:rPr>
      </w:pPr>
      <w:r>
        <w:rPr>
          <w:rFonts w:ascii="Arial" w:hAnsi="Arial" w:cs="Arial"/>
          <w:bCs w:val="0"/>
          <w:sz w:val="21"/>
          <w:szCs w:val="21"/>
        </w:rPr>
        <w:tab/>
      </w:r>
      <w:r w:rsidR="00671050" w:rsidRPr="00426521">
        <w:rPr>
          <w:rFonts w:ascii="Arial" w:hAnsi="Arial" w:cs="Arial"/>
          <w:bCs w:val="0"/>
          <w:sz w:val="21"/>
          <w:szCs w:val="21"/>
        </w:rPr>
        <w:t xml:space="preserve">However, </w:t>
      </w:r>
      <w:r w:rsidR="00671050" w:rsidRPr="00426521">
        <w:rPr>
          <w:rFonts w:ascii="Arial" w:hAnsi="Arial" w:cs="Arial"/>
          <w:b/>
          <w:bCs w:val="0"/>
          <w:sz w:val="21"/>
          <w:szCs w:val="21"/>
        </w:rPr>
        <w:t>Claim</w:t>
      </w:r>
      <w:r w:rsidR="00671050" w:rsidRPr="00426521">
        <w:rPr>
          <w:rFonts w:ascii="Arial" w:hAnsi="Arial" w:cs="Arial"/>
          <w:bCs w:val="0"/>
          <w:sz w:val="21"/>
          <w:szCs w:val="21"/>
        </w:rPr>
        <w:t xml:space="preserve"> does not include any</w:t>
      </w:r>
      <w:r w:rsidR="002C1071" w:rsidRPr="00426521">
        <w:rPr>
          <w:rFonts w:ascii="Arial" w:hAnsi="Arial" w:cs="Arial"/>
          <w:bCs w:val="0"/>
          <w:sz w:val="21"/>
          <w:szCs w:val="21"/>
        </w:rPr>
        <w:t xml:space="preserve"> criminal</w:t>
      </w:r>
      <w:r w:rsidR="00A01FEF">
        <w:rPr>
          <w:rFonts w:ascii="Arial" w:hAnsi="Arial" w:cs="Arial"/>
          <w:bCs w:val="0"/>
          <w:sz w:val="21"/>
          <w:szCs w:val="21"/>
        </w:rPr>
        <w:t>, investigative or regulatory</w:t>
      </w:r>
      <w:r w:rsidR="002C1071" w:rsidRPr="00426521">
        <w:rPr>
          <w:rFonts w:ascii="Arial" w:hAnsi="Arial" w:cs="Arial"/>
          <w:bCs w:val="0"/>
          <w:sz w:val="21"/>
          <w:szCs w:val="21"/>
        </w:rPr>
        <w:t xml:space="preserve"> proceeding.</w:t>
      </w:r>
      <w:r w:rsidR="00671050" w:rsidRPr="00426521">
        <w:rPr>
          <w:rFonts w:ascii="Arial" w:hAnsi="Arial" w:cs="Arial"/>
          <w:bCs w:val="0"/>
          <w:sz w:val="21"/>
          <w:szCs w:val="21"/>
        </w:rPr>
        <w:t xml:space="preserve"> </w:t>
      </w:r>
    </w:p>
    <w:p w:rsidR="00A22BEB" w:rsidRPr="00426521" w:rsidRDefault="00A22BEB" w:rsidP="00604381">
      <w:pPr>
        <w:pStyle w:val="Indent3"/>
        <w:spacing w:before="0"/>
        <w:ind w:left="1400" w:hanging="700"/>
        <w:jc w:val="both"/>
        <w:rPr>
          <w:rFonts w:ascii="Arial" w:hAnsi="Arial" w:cs="Arial"/>
          <w:bCs/>
          <w:sz w:val="21"/>
          <w:szCs w:val="21"/>
        </w:rPr>
      </w:pPr>
    </w:p>
    <w:p w:rsidR="002A29E8" w:rsidRDefault="00552A9D" w:rsidP="00604381">
      <w:pPr>
        <w:pStyle w:val="Indent3"/>
        <w:spacing w:before="0"/>
        <w:ind w:left="1400" w:hanging="700"/>
        <w:jc w:val="both"/>
        <w:rPr>
          <w:rFonts w:ascii="Arial" w:hAnsi="Arial" w:cs="Arial"/>
          <w:sz w:val="21"/>
          <w:szCs w:val="21"/>
        </w:rPr>
      </w:pPr>
      <w:r>
        <w:rPr>
          <w:rFonts w:ascii="Arial" w:hAnsi="Arial" w:cs="Arial"/>
          <w:bCs/>
          <w:sz w:val="21"/>
          <w:szCs w:val="21"/>
        </w:rPr>
        <w:t>E</w:t>
      </w:r>
      <w:r w:rsidR="00A22BEB" w:rsidRPr="00426521">
        <w:rPr>
          <w:rFonts w:ascii="Arial" w:hAnsi="Arial" w:cs="Arial"/>
          <w:bCs/>
          <w:sz w:val="21"/>
          <w:szCs w:val="21"/>
        </w:rPr>
        <w:t>.</w:t>
      </w:r>
      <w:r w:rsidR="00A22BEB" w:rsidRPr="00426521">
        <w:rPr>
          <w:rFonts w:ascii="Arial" w:hAnsi="Arial" w:cs="Arial"/>
          <w:bCs/>
          <w:sz w:val="21"/>
          <w:szCs w:val="21"/>
        </w:rPr>
        <w:tab/>
      </w:r>
      <w:r w:rsidR="00671050" w:rsidRPr="00426521">
        <w:rPr>
          <w:rFonts w:ascii="Arial" w:hAnsi="Arial" w:cs="Arial"/>
          <w:b/>
          <w:bCs/>
          <w:sz w:val="21"/>
          <w:szCs w:val="21"/>
        </w:rPr>
        <w:t>“Defense Costs”</w:t>
      </w:r>
      <w:r w:rsidR="00671050" w:rsidRPr="00426521">
        <w:rPr>
          <w:rFonts w:ascii="Arial" w:hAnsi="Arial" w:cs="Arial"/>
          <w:sz w:val="21"/>
          <w:szCs w:val="21"/>
        </w:rPr>
        <w:t xml:space="preserve"> means reasonable and necessary fees and expenses</w:t>
      </w:r>
      <w:r w:rsidR="00FB513D">
        <w:rPr>
          <w:rFonts w:ascii="Arial" w:hAnsi="Arial" w:cs="Arial"/>
          <w:sz w:val="21"/>
          <w:szCs w:val="21"/>
        </w:rPr>
        <w:t>, including legal fees and expenses,</w:t>
      </w:r>
      <w:r w:rsidR="00671050" w:rsidRPr="00426521">
        <w:rPr>
          <w:rFonts w:ascii="Arial" w:hAnsi="Arial" w:cs="Arial"/>
          <w:sz w:val="21"/>
          <w:szCs w:val="21"/>
        </w:rPr>
        <w:t xml:space="preserve"> to which Underwriters consent in advance and which are incurred by or on behalf of the </w:t>
      </w:r>
      <w:r w:rsidR="00671050" w:rsidRPr="00426521">
        <w:rPr>
          <w:rFonts w:ascii="Arial" w:hAnsi="Arial" w:cs="Arial"/>
          <w:b/>
          <w:bCs/>
          <w:sz w:val="21"/>
          <w:szCs w:val="21"/>
        </w:rPr>
        <w:t>Insureds</w:t>
      </w:r>
      <w:r w:rsidR="00671050" w:rsidRPr="00426521">
        <w:rPr>
          <w:rFonts w:ascii="Arial" w:hAnsi="Arial" w:cs="Arial"/>
          <w:sz w:val="21"/>
          <w:szCs w:val="21"/>
        </w:rPr>
        <w:t xml:space="preserve"> in defending, settling, appealing or investigating any </w:t>
      </w:r>
      <w:r w:rsidR="00671050" w:rsidRPr="00426521">
        <w:rPr>
          <w:rFonts w:ascii="Arial" w:hAnsi="Arial" w:cs="Arial"/>
          <w:b/>
          <w:bCs/>
          <w:sz w:val="21"/>
          <w:szCs w:val="21"/>
        </w:rPr>
        <w:t>Claim</w:t>
      </w:r>
      <w:r w:rsidR="00671050" w:rsidRPr="00426521">
        <w:rPr>
          <w:rFonts w:ascii="Arial" w:hAnsi="Arial" w:cs="Arial"/>
          <w:sz w:val="21"/>
          <w:szCs w:val="21"/>
        </w:rPr>
        <w:t xml:space="preserve"> and the cost of appeal, supersedeas, attachment or similar bonds (provided, however, Underwriters shall have no obligation to apply for or furnish any bond for appeal, supersedeas, attachment or any similar purpose), but shall not include</w:t>
      </w:r>
      <w:r w:rsidR="002A29E8">
        <w:rPr>
          <w:rFonts w:ascii="Arial" w:hAnsi="Arial" w:cs="Arial"/>
          <w:sz w:val="21"/>
          <w:szCs w:val="21"/>
        </w:rPr>
        <w:t>:</w:t>
      </w:r>
      <w:r w:rsidR="00671050" w:rsidRPr="00426521">
        <w:rPr>
          <w:rFonts w:ascii="Arial" w:hAnsi="Arial" w:cs="Arial"/>
          <w:sz w:val="21"/>
          <w:szCs w:val="21"/>
        </w:rPr>
        <w:t xml:space="preserve"> </w:t>
      </w:r>
    </w:p>
    <w:p w:rsidR="002A29E8" w:rsidRDefault="002A29E8" w:rsidP="00604381">
      <w:pPr>
        <w:pStyle w:val="Indent3"/>
        <w:spacing w:before="0"/>
        <w:ind w:left="1400" w:hanging="700"/>
        <w:jc w:val="both"/>
        <w:rPr>
          <w:rFonts w:ascii="Arial" w:hAnsi="Arial" w:cs="Arial"/>
          <w:sz w:val="21"/>
          <w:szCs w:val="21"/>
        </w:rPr>
      </w:pPr>
    </w:p>
    <w:p w:rsidR="00671050" w:rsidRPr="00426521" w:rsidRDefault="00671050" w:rsidP="002A29E8">
      <w:pPr>
        <w:pStyle w:val="Indent3"/>
        <w:numPr>
          <w:ilvl w:val="0"/>
          <w:numId w:val="25"/>
        </w:numPr>
        <w:spacing w:before="0"/>
        <w:ind w:left="2160" w:hanging="760"/>
        <w:jc w:val="both"/>
        <w:rPr>
          <w:rFonts w:ascii="Arial" w:hAnsi="Arial" w:cs="Arial"/>
          <w:sz w:val="21"/>
          <w:szCs w:val="21"/>
        </w:rPr>
      </w:pPr>
      <w:r w:rsidRPr="00426521">
        <w:rPr>
          <w:rFonts w:ascii="Arial" w:hAnsi="Arial" w:cs="Arial"/>
          <w:sz w:val="21"/>
          <w:szCs w:val="21"/>
        </w:rPr>
        <w:t xml:space="preserve">salaries, regular or overtime wages, fees or benefit expenses associated with </w:t>
      </w:r>
      <w:r w:rsidRPr="00426521">
        <w:rPr>
          <w:rFonts w:ascii="Arial" w:hAnsi="Arial" w:cs="Arial"/>
          <w:b/>
          <w:sz w:val="21"/>
          <w:szCs w:val="21"/>
        </w:rPr>
        <w:t>Employees</w:t>
      </w:r>
      <w:r w:rsidRPr="00426521">
        <w:rPr>
          <w:rFonts w:ascii="Arial" w:hAnsi="Arial" w:cs="Arial"/>
          <w:sz w:val="21"/>
          <w:szCs w:val="21"/>
        </w:rPr>
        <w:t xml:space="preserve"> or the</w:t>
      </w:r>
      <w:r w:rsidRPr="00426521">
        <w:rPr>
          <w:rFonts w:ascii="Arial" w:hAnsi="Arial" w:cs="Arial"/>
          <w:b/>
          <w:bCs/>
          <w:sz w:val="21"/>
          <w:szCs w:val="21"/>
        </w:rPr>
        <w:t xml:space="preserve"> Insured Organization’s</w:t>
      </w:r>
      <w:r w:rsidR="002A29E8">
        <w:rPr>
          <w:rFonts w:ascii="Arial" w:hAnsi="Arial" w:cs="Arial"/>
          <w:sz w:val="21"/>
          <w:szCs w:val="21"/>
        </w:rPr>
        <w:t xml:space="preserve"> overhead expenses; or</w:t>
      </w:r>
    </w:p>
    <w:p w:rsidR="00671050" w:rsidRDefault="00671050" w:rsidP="00604381">
      <w:pPr>
        <w:pStyle w:val="Indent3"/>
        <w:spacing w:before="0"/>
        <w:ind w:left="1400" w:hanging="680"/>
        <w:jc w:val="both"/>
        <w:rPr>
          <w:rFonts w:ascii="Arial" w:hAnsi="Arial" w:cs="Arial"/>
          <w:sz w:val="21"/>
          <w:szCs w:val="21"/>
        </w:rPr>
      </w:pPr>
    </w:p>
    <w:p w:rsidR="002D24A0" w:rsidRDefault="002D24A0" w:rsidP="00604381">
      <w:pPr>
        <w:pStyle w:val="Indent3"/>
        <w:spacing w:before="0"/>
        <w:ind w:left="1400" w:hanging="680"/>
        <w:jc w:val="both"/>
        <w:rPr>
          <w:rFonts w:ascii="Arial" w:hAnsi="Arial" w:cs="Arial"/>
          <w:sz w:val="21"/>
          <w:szCs w:val="21"/>
        </w:rPr>
      </w:pPr>
      <w:r>
        <w:rPr>
          <w:rFonts w:ascii="Arial" w:hAnsi="Arial" w:cs="Arial"/>
          <w:sz w:val="21"/>
          <w:szCs w:val="21"/>
        </w:rPr>
        <w:tab/>
      </w:r>
      <w:r w:rsidR="002A29E8">
        <w:rPr>
          <w:rFonts w:ascii="Arial" w:hAnsi="Arial" w:cs="Arial"/>
          <w:sz w:val="21"/>
          <w:szCs w:val="21"/>
        </w:rPr>
        <w:t>2.</w:t>
      </w:r>
      <w:r w:rsidR="002A29E8">
        <w:rPr>
          <w:rFonts w:ascii="Arial" w:hAnsi="Arial" w:cs="Arial"/>
          <w:sz w:val="21"/>
          <w:szCs w:val="21"/>
        </w:rPr>
        <w:tab/>
        <w:t>any</w:t>
      </w:r>
      <w:r>
        <w:rPr>
          <w:rFonts w:ascii="Arial" w:hAnsi="Arial" w:cs="Arial"/>
          <w:sz w:val="21"/>
          <w:szCs w:val="21"/>
        </w:rPr>
        <w:t xml:space="preserve"> </w:t>
      </w:r>
      <w:r w:rsidRPr="00144425">
        <w:rPr>
          <w:rFonts w:ascii="Arial" w:hAnsi="Arial" w:cs="Arial"/>
          <w:b/>
          <w:sz w:val="21"/>
          <w:szCs w:val="21"/>
        </w:rPr>
        <w:t>Safeguard Costs</w:t>
      </w:r>
      <w:r>
        <w:rPr>
          <w:rFonts w:ascii="Arial" w:hAnsi="Arial" w:cs="Arial"/>
          <w:sz w:val="21"/>
          <w:szCs w:val="21"/>
        </w:rPr>
        <w:t>.</w:t>
      </w:r>
    </w:p>
    <w:p w:rsidR="00A966FB" w:rsidRDefault="00A966FB" w:rsidP="00604381">
      <w:pPr>
        <w:pStyle w:val="Indent3"/>
        <w:spacing w:before="0"/>
        <w:ind w:left="1400" w:hanging="680"/>
        <w:jc w:val="both"/>
        <w:rPr>
          <w:rFonts w:ascii="Arial" w:hAnsi="Arial" w:cs="Arial"/>
          <w:sz w:val="21"/>
          <w:szCs w:val="21"/>
        </w:rPr>
      </w:pPr>
    </w:p>
    <w:p w:rsidR="00671050" w:rsidRPr="00426521" w:rsidRDefault="00552A9D" w:rsidP="00604381">
      <w:pPr>
        <w:pStyle w:val="Flush3"/>
        <w:spacing w:before="0"/>
        <w:ind w:left="1400" w:hanging="680"/>
        <w:jc w:val="both"/>
        <w:rPr>
          <w:rFonts w:ascii="Arial" w:hAnsi="Arial" w:cs="Arial"/>
          <w:sz w:val="21"/>
          <w:szCs w:val="21"/>
        </w:rPr>
      </w:pPr>
      <w:r>
        <w:rPr>
          <w:rFonts w:ascii="Arial" w:hAnsi="Arial" w:cs="Arial"/>
          <w:sz w:val="21"/>
          <w:szCs w:val="21"/>
        </w:rPr>
        <w:t>F</w:t>
      </w:r>
      <w:r w:rsidR="00671050" w:rsidRPr="00426521">
        <w:rPr>
          <w:rFonts w:ascii="Arial" w:hAnsi="Arial" w:cs="Arial"/>
          <w:sz w:val="21"/>
          <w:szCs w:val="21"/>
        </w:rPr>
        <w:t>.</w:t>
      </w:r>
      <w:r w:rsidR="00671050" w:rsidRPr="00426521">
        <w:rPr>
          <w:rFonts w:ascii="Arial" w:hAnsi="Arial" w:cs="Arial"/>
          <w:sz w:val="21"/>
          <w:szCs w:val="21"/>
        </w:rPr>
        <w:tab/>
        <w:t>“</w:t>
      </w:r>
      <w:r w:rsidR="00671050" w:rsidRPr="00426521">
        <w:rPr>
          <w:rFonts w:ascii="Arial" w:hAnsi="Arial" w:cs="Arial"/>
          <w:b/>
          <w:sz w:val="21"/>
          <w:szCs w:val="21"/>
        </w:rPr>
        <w:t>Employee</w:t>
      </w:r>
      <w:r w:rsidR="00671050" w:rsidRPr="00426521">
        <w:rPr>
          <w:rFonts w:ascii="Arial" w:hAnsi="Arial" w:cs="Arial"/>
          <w:sz w:val="21"/>
          <w:szCs w:val="21"/>
        </w:rPr>
        <w:t xml:space="preserve">” means all persons whose labor or service is currently or has formerly been engaged by and directed by the </w:t>
      </w:r>
      <w:r w:rsidR="00671050" w:rsidRPr="00426521">
        <w:rPr>
          <w:rFonts w:ascii="Arial" w:hAnsi="Arial" w:cs="Arial"/>
          <w:b/>
          <w:bCs/>
          <w:sz w:val="21"/>
          <w:szCs w:val="21"/>
        </w:rPr>
        <w:t>Insured Organization</w:t>
      </w:r>
      <w:r w:rsidR="00671050" w:rsidRPr="00426521">
        <w:rPr>
          <w:rFonts w:ascii="Arial" w:hAnsi="Arial" w:cs="Arial"/>
          <w:sz w:val="21"/>
          <w:szCs w:val="21"/>
        </w:rPr>
        <w:t xml:space="preserve">.  This includes employees, volunteers, part time, seasonal, leased and temporary employees as well as any individual employed in a supervisory or managerial position and </w:t>
      </w:r>
      <w:r w:rsidR="00671050" w:rsidRPr="00426521">
        <w:rPr>
          <w:rFonts w:ascii="Arial" w:hAnsi="Arial" w:cs="Arial"/>
          <w:b/>
          <w:sz w:val="21"/>
          <w:szCs w:val="21"/>
        </w:rPr>
        <w:t>Independent Contractors</w:t>
      </w:r>
      <w:r w:rsidR="00475E33" w:rsidRPr="00426521">
        <w:rPr>
          <w:rFonts w:ascii="Arial" w:hAnsi="Arial" w:cs="Arial"/>
          <w:b/>
          <w:sz w:val="21"/>
          <w:szCs w:val="21"/>
        </w:rPr>
        <w:t>.</w:t>
      </w:r>
      <w:r w:rsidR="00475E33" w:rsidRPr="00426521">
        <w:rPr>
          <w:rFonts w:ascii="Arial" w:hAnsi="Arial" w:cs="Arial"/>
          <w:snapToGrid w:val="0"/>
          <w:sz w:val="21"/>
          <w:szCs w:val="21"/>
        </w:rPr>
        <w:t xml:space="preserve"> Substitute teachers, student teachers, coaches, counselors and clergy are also </w:t>
      </w:r>
      <w:r w:rsidR="00475E33" w:rsidRPr="00426521">
        <w:rPr>
          <w:rFonts w:ascii="Arial" w:hAnsi="Arial" w:cs="Arial"/>
          <w:b/>
          <w:snapToGrid w:val="0"/>
          <w:sz w:val="21"/>
          <w:szCs w:val="21"/>
        </w:rPr>
        <w:t>Employees</w:t>
      </w:r>
      <w:r w:rsidR="00475E33" w:rsidRPr="00426521">
        <w:rPr>
          <w:rFonts w:ascii="Arial" w:hAnsi="Arial" w:cs="Arial"/>
          <w:snapToGrid w:val="0"/>
          <w:sz w:val="21"/>
          <w:szCs w:val="21"/>
        </w:rPr>
        <w:t xml:space="preserve"> while performing activities on the </w:t>
      </w:r>
      <w:r w:rsidR="00475E33" w:rsidRPr="006D11C4">
        <w:rPr>
          <w:rFonts w:ascii="Arial" w:hAnsi="Arial" w:cs="Arial"/>
          <w:b/>
          <w:snapToGrid w:val="0"/>
          <w:sz w:val="21"/>
          <w:szCs w:val="21"/>
        </w:rPr>
        <w:t>Insured Organization</w:t>
      </w:r>
      <w:r w:rsidR="000B5828">
        <w:rPr>
          <w:rFonts w:ascii="Arial" w:hAnsi="Arial" w:cs="Arial"/>
          <w:b/>
          <w:snapToGrid w:val="0"/>
          <w:sz w:val="21"/>
          <w:szCs w:val="21"/>
        </w:rPr>
        <w:t>’s</w:t>
      </w:r>
      <w:r w:rsidR="00475E33" w:rsidRPr="00426521">
        <w:rPr>
          <w:rFonts w:ascii="Arial" w:hAnsi="Arial" w:cs="Arial"/>
          <w:snapToGrid w:val="0"/>
          <w:sz w:val="21"/>
          <w:szCs w:val="21"/>
        </w:rPr>
        <w:t xml:space="preserve"> behalf that the </w:t>
      </w:r>
      <w:r w:rsidR="00475E33" w:rsidRPr="006D11C4">
        <w:rPr>
          <w:rFonts w:ascii="Arial" w:hAnsi="Arial" w:cs="Arial"/>
          <w:b/>
          <w:snapToGrid w:val="0"/>
          <w:sz w:val="21"/>
          <w:szCs w:val="21"/>
        </w:rPr>
        <w:t>Insured Organization</w:t>
      </w:r>
      <w:r w:rsidR="00475E33" w:rsidRPr="00426521">
        <w:rPr>
          <w:rFonts w:ascii="Arial" w:hAnsi="Arial" w:cs="Arial"/>
          <w:snapToGrid w:val="0"/>
          <w:sz w:val="21"/>
          <w:szCs w:val="21"/>
        </w:rPr>
        <w:t xml:space="preserve"> has authorized and/or sponsored. </w:t>
      </w:r>
      <w:r w:rsidR="00475E33" w:rsidRPr="00426521">
        <w:rPr>
          <w:rFonts w:ascii="Arial" w:hAnsi="Arial" w:cs="Arial"/>
          <w:b/>
          <w:sz w:val="21"/>
          <w:szCs w:val="21"/>
        </w:rPr>
        <w:t>Employee</w:t>
      </w:r>
      <w:r w:rsidR="00475E33" w:rsidRPr="00426521">
        <w:rPr>
          <w:rFonts w:ascii="Arial" w:hAnsi="Arial" w:cs="Arial"/>
          <w:sz w:val="21"/>
          <w:szCs w:val="21"/>
        </w:rPr>
        <w:t xml:space="preserve"> </w:t>
      </w:r>
      <w:r w:rsidR="00671050" w:rsidRPr="00426521">
        <w:rPr>
          <w:rFonts w:ascii="Arial" w:hAnsi="Arial" w:cs="Arial"/>
          <w:sz w:val="21"/>
          <w:szCs w:val="21"/>
        </w:rPr>
        <w:t>does not include employees</w:t>
      </w:r>
      <w:r w:rsidR="00671050" w:rsidRPr="00426521">
        <w:rPr>
          <w:rFonts w:ascii="Arial" w:hAnsi="Arial" w:cs="Arial"/>
          <w:b/>
          <w:sz w:val="21"/>
          <w:szCs w:val="21"/>
        </w:rPr>
        <w:t xml:space="preserve"> </w:t>
      </w:r>
      <w:r w:rsidR="00671050" w:rsidRPr="00426521">
        <w:rPr>
          <w:rFonts w:ascii="Arial" w:hAnsi="Arial" w:cs="Arial"/>
          <w:sz w:val="21"/>
          <w:szCs w:val="21"/>
        </w:rPr>
        <w:t>who are leased to another employer.</w:t>
      </w:r>
    </w:p>
    <w:p w:rsidR="00671050" w:rsidRPr="00426521" w:rsidRDefault="00671050" w:rsidP="00604381">
      <w:pPr>
        <w:pStyle w:val="Flush3"/>
        <w:spacing w:before="0"/>
        <w:ind w:left="1400" w:hanging="680"/>
        <w:jc w:val="both"/>
        <w:rPr>
          <w:rFonts w:ascii="Arial" w:hAnsi="Arial" w:cs="Arial"/>
          <w:sz w:val="21"/>
          <w:szCs w:val="21"/>
        </w:rPr>
      </w:pPr>
    </w:p>
    <w:p w:rsidR="00671050" w:rsidRPr="00426521" w:rsidRDefault="00552A9D" w:rsidP="00604381">
      <w:pPr>
        <w:pStyle w:val="Flush3"/>
        <w:spacing w:before="0"/>
        <w:ind w:left="1400" w:hanging="680"/>
        <w:jc w:val="both"/>
        <w:rPr>
          <w:rFonts w:ascii="Arial" w:hAnsi="Arial" w:cs="Arial"/>
          <w:sz w:val="21"/>
          <w:szCs w:val="21"/>
        </w:rPr>
      </w:pPr>
      <w:r>
        <w:rPr>
          <w:rFonts w:ascii="Arial" w:hAnsi="Arial" w:cs="Arial"/>
          <w:sz w:val="21"/>
          <w:szCs w:val="21"/>
        </w:rPr>
        <w:t>G</w:t>
      </w:r>
      <w:r w:rsidR="00671050" w:rsidRPr="00426521">
        <w:rPr>
          <w:rFonts w:ascii="Arial" w:hAnsi="Arial" w:cs="Arial"/>
          <w:sz w:val="21"/>
          <w:szCs w:val="21"/>
        </w:rPr>
        <w:t>.</w:t>
      </w:r>
      <w:r w:rsidR="00671050" w:rsidRPr="00426521">
        <w:rPr>
          <w:rFonts w:ascii="Arial" w:hAnsi="Arial" w:cs="Arial"/>
          <w:b/>
          <w:sz w:val="21"/>
          <w:szCs w:val="21"/>
        </w:rPr>
        <w:t xml:space="preserve">  </w:t>
      </w:r>
      <w:r w:rsidR="00671050" w:rsidRPr="00426521">
        <w:rPr>
          <w:rFonts w:ascii="Arial" w:hAnsi="Arial" w:cs="Arial"/>
          <w:b/>
          <w:sz w:val="21"/>
          <w:szCs w:val="21"/>
        </w:rPr>
        <w:tab/>
        <w:t xml:space="preserve">“Executive Officer” </w:t>
      </w:r>
      <w:r w:rsidR="00671050" w:rsidRPr="00426521">
        <w:rPr>
          <w:rFonts w:ascii="Arial" w:hAnsi="Arial" w:cs="Arial"/>
          <w:sz w:val="21"/>
          <w:szCs w:val="21"/>
        </w:rPr>
        <w:t xml:space="preserve">means any member of the management committee, chairperson, chief executive officer, chief operating officer, president, </w:t>
      </w:r>
      <w:r w:rsidR="00671050" w:rsidRPr="00426521">
        <w:rPr>
          <w:rFonts w:ascii="Arial" w:hAnsi="Arial" w:cs="Arial"/>
          <w:b/>
          <w:sz w:val="21"/>
          <w:szCs w:val="21"/>
        </w:rPr>
        <w:t>Manager</w:t>
      </w:r>
      <w:r w:rsidR="00671050" w:rsidRPr="00426521">
        <w:rPr>
          <w:rFonts w:ascii="Arial" w:hAnsi="Arial" w:cs="Arial"/>
          <w:sz w:val="21"/>
          <w:szCs w:val="21"/>
        </w:rPr>
        <w:t xml:space="preserve">, chief financial officer, risk manager, human resources staff or an individual acting in a similar capacity with the </w:t>
      </w:r>
      <w:r w:rsidR="00671050" w:rsidRPr="00426521">
        <w:rPr>
          <w:rFonts w:ascii="Arial" w:hAnsi="Arial" w:cs="Arial"/>
          <w:b/>
          <w:sz w:val="21"/>
          <w:szCs w:val="21"/>
        </w:rPr>
        <w:t>Insured Organization</w:t>
      </w:r>
      <w:r w:rsidR="00671050" w:rsidRPr="00426521">
        <w:rPr>
          <w:rFonts w:ascii="Arial" w:hAnsi="Arial" w:cs="Arial"/>
          <w:sz w:val="21"/>
          <w:szCs w:val="21"/>
        </w:rPr>
        <w:t xml:space="preserve">. </w:t>
      </w:r>
    </w:p>
    <w:p w:rsidR="00671050" w:rsidRPr="00426521" w:rsidRDefault="00671050" w:rsidP="00604381">
      <w:pPr>
        <w:pStyle w:val="Flush3"/>
        <w:spacing w:before="0"/>
        <w:ind w:left="1400" w:hanging="680"/>
        <w:jc w:val="both"/>
        <w:rPr>
          <w:rFonts w:ascii="Arial" w:hAnsi="Arial" w:cs="Arial"/>
          <w:sz w:val="21"/>
          <w:szCs w:val="21"/>
        </w:rPr>
      </w:pPr>
    </w:p>
    <w:p w:rsidR="00671050" w:rsidRPr="00426521" w:rsidRDefault="00552A9D" w:rsidP="00604381">
      <w:pPr>
        <w:pStyle w:val="Flush3"/>
        <w:spacing w:before="0"/>
        <w:ind w:left="1400" w:hanging="680"/>
        <w:jc w:val="both"/>
        <w:rPr>
          <w:rFonts w:ascii="Arial" w:hAnsi="Arial" w:cs="Arial"/>
          <w:sz w:val="21"/>
          <w:szCs w:val="21"/>
        </w:rPr>
      </w:pPr>
      <w:r>
        <w:rPr>
          <w:rFonts w:ascii="Arial" w:hAnsi="Arial" w:cs="Arial"/>
          <w:sz w:val="21"/>
          <w:szCs w:val="21"/>
        </w:rPr>
        <w:t>H</w:t>
      </w:r>
      <w:r w:rsidR="00671050" w:rsidRPr="00426521">
        <w:rPr>
          <w:rFonts w:ascii="Arial" w:hAnsi="Arial" w:cs="Arial"/>
          <w:sz w:val="21"/>
          <w:szCs w:val="21"/>
        </w:rPr>
        <w:t xml:space="preserve">.  </w:t>
      </w:r>
      <w:r w:rsidR="00671050" w:rsidRPr="00426521">
        <w:rPr>
          <w:rFonts w:ascii="Arial" w:hAnsi="Arial" w:cs="Arial"/>
          <w:sz w:val="21"/>
          <w:szCs w:val="21"/>
        </w:rPr>
        <w:tab/>
        <w:t>“</w:t>
      </w:r>
      <w:r w:rsidR="00671050" w:rsidRPr="00426521">
        <w:rPr>
          <w:rFonts w:ascii="Arial" w:hAnsi="Arial" w:cs="Arial"/>
          <w:b/>
          <w:sz w:val="21"/>
          <w:szCs w:val="21"/>
        </w:rPr>
        <w:t>Independent</w:t>
      </w:r>
      <w:r w:rsidR="00671050" w:rsidRPr="00426521">
        <w:rPr>
          <w:rFonts w:ascii="Arial" w:hAnsi="Arial" w:cs="Arial"/>
          <w:sz w:val="21"/>
          <w:szCs w:val="21"/>
        </w:rPr>
        <w:t xml:space="preserve"> </w:t>
      </w:r>
      <w:r w:rsidR="00671050" w:rsidRPr="00426521">
        <w:rPr>
          <w:rFonts w:ascii="Arial" w:hAnsi="Arial" w:cs="Arial"/>
          <w:b/>
          <w:sz w:val="21"/>
          <w:szCs w:val="21"/>
        </w:rPr>
        <w:t>Contractor</w:t>
      </w:r>
      <w:r w:rsidR="00671050" w:rsidRPr="00426521">
        <w:rPr>
          <w:rFonts w:ascii="Arial" w:hAnsi="Arial" w:cs="Arial"/>
          <w:sz w:val="21"/>
          <w:szCs w:val="21"/>
        </w:rPr>
        <w:t xml:space="preserve">” means any natural person independent contractor who performs labor or service for the </w:t>
      </w:r>
      <w:r w:rsidR="00671050" w:rsidRPr="00426521">
        <w:rPr>
          <w:rFonts w:ascii="Arial" w:hAnsi="Arial" w:cs="Arial"/>
          <w:b/>
          <w:bCs/>
          <w:sz w:val="21"/>
          <w:szCs w:val="21"/>
        </w:rPr>
        <w:t>Insured Organization</w:t>
      </w:r>
      <w:r w:rsidR="00671050" w:rsidRPr="00426521">
        <w:rPr>
          <w:rFonts w:ascii="Arial" w:hAnsi="Arial" w:cs="Arial"/>
          <w:sz w:val="21"/>
          <w:szCs w:val="21"/>
        </w:rPr>
        <w:t xml:space="preserve"> on a full-time basis pursuant to a written contract or agreement, where such labor or service is under the exclusive direction of the </w:t>
      </w:r>
      <w:r w:rsidR="00671050" w:rsidRPr="00426521">
        <w:rPr>
          <w:rFonts w:ascii="Arial" w:hAnsi="Arial" w:cs="Arial"/>
          <w:b/>
          <w:bCs/>
          <w:sz w:val="21"/>
          <w:szCs w:val="21"/>
        </w:rPr>
        <w:t>Insured Organization</w:t>
      </w:r>
      <w:r w:rsidR="00671050" w:rsidRPr="00426521">
        <w:rPr>
          <w:rFonts w:ascii="Arial" w:hAnsi="Arial" w:cs="Arial"/>
          <w:sz w:val="21"/>
          <w:szCs w:val="21"/>
        </w:rPr>
        <w:t xml:space="preserve">.  The status of an individual as an </w:t>
      </w:r>
      <w:r w:rsidR="00671050" w:rsidRPr="00426521">
        <w:rPr>
          <w:rFonts w:ascii="Arial" w:hAnsi="Arial" w:cs="Arial"/>
          <w:b/>
          <w:sz w:val="21"/>
          <w:szCs w:val="21"/>
        </w:rPr>
        <w:t>Independent</w:t>
      </w:r>
      <w:r w:rsidR="00671050" w:rsidRPr="00426521">
        <w:rPr>
          <w:rFonts w:ascii="Arial" w:hAnsi="Arial" w:cs="Arial"/>
          <w:sz w:val="21"/>
          <w:szCs w:val="21"/>
        </w:rPr>
        <w:t xml:space="preserve"> </w:t>
      </w:r>
      <w:r w:rsidR="00671050" w:rsidRPr="00426521">
        <w:rPr>
          <w:rFonts w:ascii="Arial" w:hAnsi="Arial" w:cs="Arial"/>
          <w:b/>
          <w:sz w:val="21"/>
          <w:szCs w:val="21"/>
        </w:rPr>
        <w:t>Contractor</w:t>
      </w:r>
      <w:r w:rsidR="00671050" w:rsidRPr="00426521">
        <w:rPr>
          <w:rFonts w:ascii="Arial" w:hAnsi="Arial" w:cs="Arial"/>
          <w:sz w:val="21"/>
          <w:szCs w:val="21"/>
        </w:rPr>
        <w:t xml:space="preserve"> shall be determined as of the date of an alleged </w:t>
      </w:r>
      <w:r w:rsidR="00671050" w:rsidRPr="00426521">
        <w:rPr>
          <w:rFonts w:ascii="Arial" w:hAnsi="Arial" w:cs="Arial"/>
          <w:b/>
          <w:sz w:val="21"/>
          <w:szCs w:val="21"/>
        </w:rPr>
        <w:t>Wrongful</w:t>
      </w:r>
      <w:r w:rsidR="00671050" w:rsidRPr="00426521">
        <w:rPr>
          <w:rFonts w:ascii="Arial" w:hAnsi="Arial" w:cs="Arial"/>
          <w:sz w:val="21"/>
          <w:szCs w:val="21"/>
        </w:rPr>
        <w:t xml:space="preserve"> </w:t>
      </w:r>
      <w:r w:rsidR="00671050" w:rsidRPr="00426521">
        <w:rPr>
          <w:rFonts w:ascii="Arial" w:hAnsi="Arial" w:cs="Arial"/>
          <w:b/>
          <w:sz w:val="21"/>
          <w:szCs w:val="21"/>
        </w:rPr>
        <w:t>Act</w:t>
      </w:r>
      <w:r w:rsidR="00671050" w:rsidRPr="00426521">
        <w:rPr>
          <w:rFonts w:ascii="Arial" w:hAnsi="Arial" w:cs="Arial"/>
          <w:sz w:val="21"/>
          <w:szCs w:val="21"/>
        </w:rPr>
        <w:t>.</w:t>
      </w:r>
    </w:p>
    <w:p w:rsidR="00671050" w:rsidRDefault="00671050" w:rsidP="00604381">
      <w:pPr>
        <w:pStyle w:val="Indent2"/>
        <w:keepNext/>
        <w:spacing w:before="0"/>
        <w:ind w:left="1400" w:hanging="680"/>
        <w:jc w:val="both"/>
        <w:rPr>
          <w:rFonts w:ascii="Arial" w:hAnsi="Arial" w:cs="Arial"/>
          <w:sz w:val="21"/>
          <w:szCs w:val="21"/>
        </w:rPr>
      </w:pPr>
    </w:p>
    <w:p w:rsidR="00345BFF" w:rsidRPr="00426521" w:rsidRDefault="00345BFF" w:rsidP="00345BFF">
      <w:pPr>
        <w:pStyle w:val="Indent2"/>
        <w:keepNext/>
        <w:spacing w:before="0"/>
        <w:ind w:left="1400" w:hanging="680"/>
        <w:jc w:val="both"/>
        <w:rPr>
          <w:rFonts w:ascii="Arial" w:hAnsi="Arial" w:cs="Arial"/>
          <w:sz w:val="21"/>
          <w:szCs w:val="21"/>
        </w:rPr>
      </w:pPr>
      <w:r>
        <w:rPr>
          <w:rFonts w:ascii="Arial" w:hAnsi="Arial" w:cs="Arial"/>
          <w:sz w:val="21"/>
          <w:szCs w:val="21"/>
        </w:rPr>
        <w:t>I</w:t>
      </w:r>
      <w:r w:rsidRPr="00426521">
        <w:rPr>
          <w:rFonts w:ascii="Arial" w:hAnsi="Arial" w:cs="Arial"/>
          <w:sz w:val="21"/>
          <w:szCs w:val="21"/>
        </w:rPr>
        <w:t>.</w:t>
      </w:r>
      <w:r w:rsidRPr="00426521">
        <w:rPr>
          <w:rFonts w:ascii="Arial" w:hAnsi="Arial" w:cs="Arial"/>
          <w:sz w:val="21"/>
          <w:szCs w:val="21"/>
        </w:rPr>
        <w:tab/>
      </w:r>
      <w:r w:rsidRPr="00426521">
        <w:rPr>
          <w:rFonts w:ascii="Arial" w:hAnsi="Arial" w:cs="Arial"/>
          <w:b/>
          <w:bCs/>
          <w:sz w:val="21"/>
          <w:szCs w:val="21"/>
        </w:rPr>
        <w:t>“Insured Organization”</w:t>
      </w:r>
      <w:r w:rsidRPr="00426521">
        <w:rPr>
          <w:rFonts w:ascii="Arial" w:hAnsi="Arial" w:cs="Arial"/>
          <w:sz w:val="21"/>
          <w:szCs w:val="21"/>
        </w:rPr>
        <w:t xml:space="preserve"> means the </w:t>
      </w:r>
      <w:r w:rsidRPr="00426521">
        <w:rPr>
          <w:rFonts w:ascii="Arial" w:hAnsi="Arial" w:cs="Arial"/>
          <w:b/>
          <w:bCs/>
          <w:sz w:val="21"/>
          <w:szCs w:val="21"/>
        </w:rPr>
        <w:t>Named Insured</w:t>
      </w:r>
      <w:r w:rsidRPr="00426521">
        <w:rPr>
          <w:rFonts w:ascii="Arial" w:hAnsi="Arial" w:cs="Arial"/>
          <w:sz w:val="21"/>
          <w:szCs w:val="21"/>
        </w:rPr>
        <w:t xml:space="preserve"> and its </w:t>
      </w:r>
      <w:r w:rsidRPr="00426521">
        <w:rPr>
          <w:rFonts w:ascii="Arial" w:hAnsi="Arial" w:cs="Arial"/>
          <w:b/>
          <w:bCs/>
          <w:sz w:val="21"/>
          <w:szCs w:val="21"/>
        </w:rPr>
        <w:t>Subsidiaries</w:t>
      </w:r>
      <w:r w:rsidRPr="00426521">
        <w:rPr>
          <w:rFonts w:ascii="Arial" w:hAnsi="Arial" w:cs="Arial"/>
          <w:sz w:val="21"/>
          <w:szCs w:val="21"/>
        </w:rPr>
        <w:t>, including any such organization as a debtor in possession within the meaning of the United States Bankruptcy Code or similar legal status under foreign law.</w:t>
      </w:r>
    </w:p>
    <w:p w:rsidR="00345BFF" w:rsidRPr="00426521" w:rsidRDefault="00345BFF" w:rsidP="00604381">
      <w:pPr>
        <w:pStyle w:val="Indent2"/>
        <w:keepNext/>
        <w:spacing w:before="0"/>
        <w:ind w:left="1400" w:hanging="680"/>
        <w:jc w:val="both"/>
        <w:rPr>
          <w:rFonts w:ascii="Arial" w:hAnsi="Arial" w:cs="Arial"/>
          <w:sz w:val="21"/>
          <w:szCs w:val="21"/>
        </w:rPr>
      </w:pPr>
    </w:p>
    <w:p w:rsidR="00671050" w:rsidRDefault="00552A9D" w:rsidP="00604381">
      <w:pPr>
        <w:pStyle w:val="Indent3"/>
        <w:spacing w:before="0"/>
        <w:ind w:left="1400" w:hanging="680"/>
        <w:jc w:val="both"/>
        <w:rPr>
          <w:rFonts w:ascii="Arial" w:hAnsi="Arial" w:cs="Arial"/>
          <w:sz w:val="21"/>
          <w:szCs w:val="21"/>
        </w:rPr>
      </w:pPr>
      <w:r>
        <w:rPr>
          <w:rFonts w:ascii="Arial" w:hAnsi="Arial" w:cs="Arial"/>
          <w:sz w:val="21"/>
          <w:szCs w:val="21"/>
        </w:rPr>
        <w:t>J</w:t>
      </w:r>
      <w:r w:rsidR="00671050" w:rsidRPr="00426521">
        <w:rPr>
          <w:rFonts w:ascii="Arial" w:hAnsi="Arial" w:cs="Arial"/>
          <w:sz w:val="21"/>
          <w:szCs w:val="21"/>
        </w:rPr>
        <w:t>.</w:t>
      </w:r>
      <w:r w:rsidR="00671050" w:rsidRPr="00426521">
        <w:rPr>
          <w:rFonts w:ascii="Arial" w:hAnsi="Arial" w:cs="Arial"/>
          <w:sz w:val="21"/>
          <w:szCs w:val="21"/>
        </w:rPr>
        <w:tab/>
        <w:t>“</w:t>
      </w:r>
      <w:r w:rsidR="00671050" w:rsidRPr="00426521">
        <w:rPr>
          <w:rFonts w:ascii="Arial" w:hAnsi="Arial" w:cs="Arial"/>
          <w:b/>
          <w:sz w:val="21"/>
          <w:szCs w:val="21"/>
        </w:rPr>
        <w:t>Insured Person</w:t>
      </w:r>
      <w:r w:rsidR="00671050" w:rsidRPr="00426521">
        <w:rPr>
          <w:rFonts w:ascii="Arial" w:hAnsi="Arial" w:cs="Arial"/>
          <w:sz w:val="21"/>
          <w:szCs w:val="21"/>
        </w:rPr>
        <w:t xml:space="preserve">” means any person who was, now is, or shall be an </w:t>
      </w:r>
      <w:r w:rsidR="00671050" w:rsidRPr="00426521">
        <w:rPr>
          <w:rFonts w:ascii="Arial" w:hAnsi="Arial" w:cs="Arial"/>
          <w:b/>
          <w:sz w:val="21"/>
          <w:szCs w:val="21"/>
        </w:rPr>
        <w:t>Employee</w:t>
      </w:r>
      <w:r w:rsidR="00671050" w:rsidRPr="00426521">
        <w:rPr>
          <w:rFonts w:ascii="Arial" w:hAnsi="Arial" w:cs="Arial"/>
          <w:sz w:val="21"/>
          <w:szCs w:val="21"/>
        </w:rPr>
        <w:t xml:space="preserve"> or duly elected or appointed directors, officers, trustees or </w:t>
      </w:r>
      <w:r w:rsidR="00671050" w:rsidRPr="00426521">
        <w:rPr>
          <w:rFonts w:ascii="Arial" w:hAnsi="Arial" w:cs="Arial"/>
          <w:b/>
          <w:sz w:val="21"/>
          <w:szCs w:val="21"/>
        </w:rPr>
        <w:t>Managers</w:t>
      </w:r>
      <w:r w:rsidR="00671050" w:rsidRPr="00426521">
        <w:rPr>
          <w:rFonts w:ascii="Arial" w:hAnsi="Arial" w:cs="Arial"/>
          <w:sz w:val="21"/>
          <w:szCs w:val="21"/>
        </w:rPr>
        <w:t xml:space="preserve"> of the </w:t>
      </w:r>
      <w:r w:rsidR="00671050" w:rsidRPr="00426521">
        <w:rPr>
          <w:rFonts w:ascii="Arial" w:hAnsi="Arial" w:cs="Arial"/>
          <w:b/>
          <w:sz w:val="21"/>
          <w:szCs w:val="21"/>
        </w:rPr>
        <w:t>Insured Organization</w:t>
      </w:r>
      <w:r w:rsidR="00671050" w:rsidRPr="00426521">
        <w:rPr>
          <w:rFonts w:ascii="Arial" w:hAnsi="Arial" w:cs="Arial"/>
          <w:sz w:val="21"/>
          <w:szCs w:val="21"/>
        </w:rPr>
        <w:t xml:space="preserve"> including all persons outside the United States serving in a functionally equivalent role for the</w:t>
      </w:r>
      <w:r w:rsidR="00671050" w:rsidRPr="00426521">
        <w:rPr>
          <w:rFonts w:ascii="Arial" w:hAnsi="Arial" w:cs="Arial"/>
          <w:b/>
          <w:bCs/>
          <w:sz w:val="21"/>
          <w:szCs w:val="21"/>
        </w:rPr>
        <w:t xml:space="preserve"> Insured Organization</w:t>
      </w:r>
      <w:r w:rsidR="00671050" w:rsidRPr="00426521">
        <w:rPr>
          <w:rFonts w:ascii="Arial" w:hAnsi="Arial" w:cs="Arial"/>
          <w:sz w:val="21"/>
          <w:szCs w:val="21"/>
        </w:rPr>
        <w:t xml:space="preserve"> including their estates, heirs, legal representatives or assigns in the event of their death, incapacity or bankruptcy.</w:t>
      </w:r>
    </w:p>
    <w:p w:rsidR="00345BFF" w:rsidRDefault="00345BFF" w:rsidP="00604381">
      <w:pPr>
        <w:pStyle w:val="Indent3"/>
        <w:spacing w:before="0"/>
        <w:ind w:left="1400" w:hanging="680"/>
        <w:jc w:val="both"/>
        <w:rPr>
          <w:rFonts w:ascii="Arial" w:hAnsi="Arial" w:cs="Arial"/>
          <w:sz w:val="21"/>
          <w:szCs w:val="21"/>
        </w:rPr>
      </w:pPr>
    </w:p>
    <w:p w:rsidR="00345BFF" w:rsidRPr="00426521" w:rsidRDefault="00345BFF" w:rsidP="00604381">
      <w:pPr>
        <w:pStyle w:val="Indent3"/>
        <w:spacing w:before="0"/>
        <w:ind w:left="1400" w:hanging="680"/>
        <w:jc w:val="both"/>
        <w:rPr>
          <w:rFonts w:ascii="Arial" w:hAnsi="Arial" w:cs="Arial"/>
          <w:sz w:val="21"/>
          <w:szCs w:val="21"/>
        </w:rPr>
      </w:pPr>
      <w:r>
        <w:rPr>
          <w:rFonts w:ascii="Arial" w:hAnsi="Arial" w:cs="Arial"/>
          <w:sz w:val="21"/>
          <w:szCs w:val="21"/>
        </w:rPr>
        <w:t>K</w:t>
      </w:r>
      <w:r w:rsidRPr="00426521">
        <w:rPr>
          <w:rFonts w:ascii="Arial" w:hAnsi="Arial" w:cs="Arial"/>
          <w:sz w:val="21"/>
          <w:szCs w:val="21"/>
        </w:rPr>
        <w:t>.</w:t>
      </w:r>
      <w:r w:rsidRPr="00426521">
        <w:rPr>
          <w:rFonts w:ascii="Arial" w:hAnsi="Arial" w:cs="Arial"/>
          <w:sz w:val="21"/>
          <w:szCs w:val="21"/>
        </w:rPr>
        <w:tab/>
      </w:r>
      <w:r w:rsidRPr="00426521">
        <w:rPr>
          <w:rFonts w:ascii="Arial" w:hAnsi="Arial" w:cs="Arial"/>
          <w:b/>
          <w:bCs/>
          <w:sz w:val="21"/>
          <w:szCs w:val="21"/>
        </w:rPr>
        <w:t>“Insureds”</w:t>
      </w:r>
      <w:r w:rsidRPr="00426521">
        <w:rPr>
          <w:rFonts w:ascii="Arial" w:hAnsi="Arial" w:cs="Arial"/>
          <w:sz w:val="21"/>
          <w:szCs w:val="21"/>
        </w:rPr>
        <w:t xml:space="preserve"> means the </w:t>
      </w:r>
      <w:r w:rsidRPr="00426521">
        <w:rPr>
          <w:rFonts w:ascii="Arial" w:hAnsi="Arial" w:cs="Arial"/>
          <w:b/>
          <w:sz w:val="21"/>
          <w:szCs w:val="21"/>
        </w:rPr>
        <w:t>Insured Persons</w:t>
      </w:r>
      <w:r w:rsidRPr="00426521">
        <w:rPr>
          <w:rFonts w:ascii="Arial" w:hAnsi="Arial" w:cs="Arial"/>
          <w:sz w:val="21"/>
          <w:szCs w:val="21"/>
        </w:rPr>
        <w:t xml:space="preserve"> and the </w:t>
      </w:r>
      <w:r w:rsidRPr="00426521">
        <w:rPr>
          <w:rFonts w:ascii="Arial" w:hAnsi="Arial" w:cs="Arial"/>
          <w:b/>
          <w:bCs/>
          <w:sz w:val="21"/>
          <w:szCs w:val="21"/>
        </w:rPr>
        <w:t>Insured Organization</w:t>
      </w:r>
      <w:r w:rsidRPr="00426521">
        <w:rPr>
          <w:rFonts w:ascii="Arial" w:hAnsi="Arial" w:cs="Arial"/>
          <w:sz w:val="21"/>
          <w:szCs w:val="21"/>
        </w:rPr>
        <w:t>.</w:t>
      </w:r>
    </w:p>
    <w:p w:rsidR="00671050" w:rsidRPr="00426521" w:rsidRDefault="00671050" w:rsidP="00604381">
      <w:pPr>
        <w:pStyle w:val="Indent2"/>
        <w:keepNext/>
        <w:spacing w:before="0"/>
        <w:ind w:left="1400" w:hanging="680"/>
        <w:jc w:val="both"/>
        <w:rPr>
          <w:rFonts w:ascii="Arial" w:hAnsi="Arial" w:cs="Arial"/>
          <w:sz w:val="21"/>
          <w:szCs w:val="21"/>
        </w:rPr>
      </w:pPr>
    </w:p>
    <w:p w:rsidR="00A22BEB" w:rsidRPr="00426521" w:rsidRDefault="00552A9D" w:rsidP="00604381">
      <w:pPr>
        <w:pStyle w:val="Indent2"/>
        <w:ind w:left="1440" w:hanging="720"/>
        <w:jc w:val="both"/>
        <w:rPr>
          <w:rFonts w:ascii="Arial" w:hAnsi="Arial" w:cs="Arial"/>
          <w:sz w:val="21"/>
          <w:szCs w:val="21"/>
        </w:rPr>
      </w:pPr>
      <w:r>
        <w:rPr>
          <w:rFonts w:ascii="Arial" w:hAnsi="Arial" w:cs="Arial"/>
          <w:sz w:val="21"/>
          <w:szCs w:val="21"/>
        </w:rPr>
        <w:t>L</w:t>
      </w:r>
      <w:r w:rsidR="00671050" w:rsidRPr="00426521">
        <w:rPr>
          <w:rFonts w:ascii="Arial" w:hAnsi="Arial" w:cs="Arial"/>
          <w:sz w:val="21"/>
          <w:szCs w:val="21"/>
        </w:rPr>
        <w:t>.</w:t>
      </w:r>
      <w:r w:rsidR="00A22BEB" w:rsidRPr="00426521">
        <w:rPr>
          <w:rFonts w:ascii="Arial" w:hAnsi="Arial" w:cs="Arial"/>
          <w:sz w:val="21"/>
          <w:szCs w:val="21"/>
        </w:rPr>
        <w:tab/>
      </w:r>
      <w:r w:rsidR="00A22BEB" w:rsidRPr="00426521">
        <w:rPr>
          <w:rFonts w:ascii="Arial" w:hAnsi="Arial" w:cs="Arial"/>
          <w:b/>
          <w:bCs/>
          <w:sz w:val="21"/>
          <w:szCs w:val="21"/>
        </w:rPr>
        <w:t>“Interrelated Wrongful Acts"</w:t>
      </w:r>
      <w:r w:rsidR="00A22BEB" w:rsidRPr="00426521">
        <w:rPr>
          <w:rFonts w:ascii="Arial" w:hAnsi="Arial" w:cs="Arial"/>
          <w:sz w:val="21"/>
          <w:szCs w:val="21"/>
        </w:rPr>
        <w:t xml:space="preserve"> means any and all </w:t>
      </w:r>
      <w:r w:rsidR="00A22BEB" w:rsidRPr="00426521">
        <w:rPr>
          <w:rFonts w:ascii="Arial" w:hAnsi="Arial" w:cs="Arial"/>
          <w:b/>
          <w:bCs/>
          <w:sz w:val="21"/>
          <w:szCs w:val="21"/>
        </w:rPr>
        <w:t>Wrongful Acts</w:t>
      </w:r>
      <w:r w:rsidR="00A22BEB" w:rsidRPr="00426521">
        <w:rPr>
          <w:rFonts w:ascii="Arial" w:hAnsi="Arial" w:cs="Arial"/>
          <w:sz w:val="21"/>
          <w:szCs w:val="21"/>
        </w:rPr>
        <w:t xml:space="preserve"> </w:t>
      </w:r>
      <w:r w:rsidR="002D24A0">
        <w:rPr>
          <w:rFonts w:ascii="Arial" w:hAnsi="Arial" w:cs="Arial"/>
          <w:sz w:val="21"/>
          <w:szCs w:val="21"/>
        </w:rPr>
        <w:t xml:space="preserve">against any one </w:t>
      </w:r>
      <w:r w:rsidR="002D24A0" w:rsidRPr="00144425">
        <w:rPr>
          <w:rFonts w:ascii="Arial" w:hAnsi="Arial" w:cs="Arial"/>
          <w:b/>
          <w:sz w:val="21"/>
          <w:szCs w:val="21"/>
        </w:rPr>
        <w:t>Victim</w:t>
      </w:r>
      <w:r w:rsidR="002D24A0">
        <w:rPr>
          <w:rFonts w:ascii="Arial" w:hAnsi="Arial" w:cs="Arial"/>
          <w:sz w:val="21"/>
          <w:szCs w:val="21"/>
        </w:rPr>
        <w:t xml:space="preserve"> </w:t>
      </w:r>
      <w:r w:rsidR="00A22BEB" w:rsidRPr="00426521">
        <w:rPr>
          <w:rFonts w:ascii="Arial" w:hAnsi="Arial" w:cs="Arial"/>
          <w:sz w:val="21"/>
          <w:szCs w:val="21"/>
        </w:rPr>
        <w:t>which have as a common nexus any fact, circumstance, situation, event, transaction, cause or series of causally or logically connected facts, circumstances, situations, events, transactions or causes.</w:t>
      </w:r>
    </w:p>
    <w:p w:rsidR="00A22BEB" w:rsidRPr="00426521" w:rsidRDefault="00A22BEB" w:rsidP="00604381">
      <w:pPr>
        <w:pStyle w:val="Indent2"/>
        <w:keepNext/>
        <w:spacing w:before="0"/>
        <w:ind w:left="1400" w:hanging="680"/>
        <w:jc w:val="both"/>
        <w:rPr>
          <w:rFonts w:ascii="Arial" w:hAnsi="Arial" w:cs="Arial"/>
          <w:sz w:val="21"/>
          <w:szCs w:val="21"/>
        </w:rPr>
      </w:pPr>
    </w:p>
    <w:p w:rsidR="00657FB6" w:rsidRPr="00426521" w:rsidRDefault="00552A9D" w:rsidP="00604381">
      <w:pPr>
        <w:pStyle w:val="Indent2"/>
        <w:keepNext/>
        <w:spacing w:before="0"/>
        <w:ind w:left="1400" w:hanging="680"/>
        <w:jc w:val="both"/>
        <w:rPr>
          <w:rFonts w:ascii="Arial" w:hAnsi="Arial" w:cs="Arial"/>
          <w:snapToGrid w:val="0"/>
          <w:sz w:val="21"/>
          <w:szCs w:val="21"/>
        </w:rPr>
      </w:pPr>
      <w:r>
        <w:rPr>
          <w:rFonts w:ascii="Arial" w:hAnsi="Arial" w:cs="Arial"/>
          <w:sz w:val="21"/>
          <w:szCs w:val="21"/>
        </w:rPr>
        <w:t>M</w:t>
      </w:r>
      <w:r w:rsidR="00A22BEB" w:rsidRPr="00426521">
        <w:rPr>
          <w:rFonts w:ascii="Arial" w:hAnsi="Arial" w:cs="Arial"/>
          <w:sz w:val="21"/>
          <w:szCs w:val="21"/>
        </w:rPr>
        <w:t>.</w:t>
      </w:r>
      <w:r w:rsidR="00A22BEB" w:rsidRPr="00426521">
        <w:rPr>
          <w:rFonts w:ascii="Arial" w:hAnsi="Arial" w:cs="Arial"/>
          <w:sz w:val="21"/>
          <w:szCs w:val="21"/>
        </w:rPr>
        <w:tab/>
      </w:r>
      <w:r w:rsidR="00671050" w:rsidRPr="00426521">
        <w:rPr>
          <w:rFonts w:ascii="Arial" w:hAnsi="Arial" w:cs="Arial"/>
          <w:b/>
          <w:bCs/>
          <w:sz w:val="21"/>
          <w:szCs w:val="21"/>
        </w:rPr>
        <w:t>“Loss”</w:t>
      </w:r>
      <w:r w:rsidR="00671050" w:rsidRPr="00426521">
        <w:rPr>
          <w:rFonts w:ascii="Arial" w:hAnsi="Arial" w:cs="Arial"/>
          <w:sz w:val="21"/>
          <w:szCs w:val="21"/>
        </w:rPr>
        <w:t xml:space="preserve"> </w:t>
      </w:r>
      <w:r w:rsidR="00671050" w:rsidRPr="00426521">
        <w:rPr>
          <w:rFonts w:ascii="Arial" w:hAnsi="Arial" w:cs="Arial"/>
          <w:snapToGrid w:val="0"/>
          <w:sz w:val="21"/>
          <w:szCs w:val="21"/>
        </w:rPr>
        <w:t>means</w:t>
      </w:r>
      <w:r w:rsidR="00657FB6" w:rsidRPr="00426521">
        <w:rPr>
          <w:rFonts w:ascii="Arial" w:hAnsi="Arial" w:cs="Arial"/>
          <w:snapToGrid w:val="0"/>
          <w:sz w:val="21"/>
          <w:szCs w:val="21"/>
        </w:rPr>
        <w:t>:</w:t>
      </w:r>
    </w:p>
    <w:p w:rsidR="00657FB6" w:rsidRPr="00426521" w:rsidRDefault="00657FB6" w:rsidP="00604381">
      <w:pPr>
        <w:pStyle w:val="Indent2"/>
        <w:keepNext/>
        <w:spacing w:before="0"/>
        <w:ind w:left="1400" w:hanging="680"/>
        <w:jc w:val="both"/>
        <w:rPr>
          <w:rFonts w:ascii="Arial" w:hAnsi="Arial" w:cs="Arial"/>
          <w:snapToGrid w:val="0"/>
          <w:sz w:val="21"/>
          <w:szCs w:val="21"/>
        </w:rPr>
      </w:pPr>
    </w:p>
    <w:p w:rsidR="00657FB6" w:rsidRPr="00426521" w:rsidRDefault="00671050" w:rsidP="00EA7E0E">
      <w:pPr>
        <w:pStyle w:val="Indent2"/>
        <w:keepNext/>
        <w:numPr>
          <w:ilvl w:val="0"/>
          <w:numId w:val="16"/>
        </w:numPr>
        <w:spacing w:before="0"/>
        <w:ind w:left="2160" w:hanging="760"/>
        <w:jc w:val="both"/>
        <w:rPr>
          <w:rFonts w:ascii="Arial" w:hAnsi="Arial" w:cs="Arial"/>
          <w:sz w:val="21"/>
          <w:szCs w:val="21"/>
        </w:rPr>
      </w:pPr>
      <w:r w:rsidRPr="00426521">
        <w:rPr>
          <w:rFonts w:ascii="Arial" w:hAnsi="Arial" w:cs="Arial"/>
          <w:snapToGrid w:val="0"/>
          <w:sz w:val="21"/>
          <w:szCs w:val="21"/>
        </w:rPr>
        <w:t>compensatory damages, judgments (including pre</w:t>
      </w:r>
      <w:r w:rsidR="00F4557F">
        <w:rPr>
          <w:rFonts w:ascii="Arial" w:hAnsi="Arial" w:cs="Arial"/>
          <w:snapToGrid w:val="0"/>
          <w:sz w:val="21"/>
          <w:szCs w:val="21"/>
        </w:rPr>
        <w:t>-</w:t>
      </w:r>
      <w:r w:rsidRPr="00426521">
        <w:rPr>
          <w:rFonts w:ascii="Arial" w:hAnsi="Arial" w:cs="Arial"/>
          <w:snapToGrid w:val="0"/>
          <w:sz w:val="21"/>
          <w:szCs w:val="21"/>
        </w:rPr>
        <w:t>judgment and post</w:t>
      </w:r>
      <w:r w:rsidR="00F4557F">
        <w:rPr>
          <w:rFonts w:ascii="Arial" w:hAnsi="Arial" w:cs="Arial"/>
          <w:snapToGrid w:val="0"/>
          <w:sz w:val="21"/>
          <w:szCs w:val="21"/>
        </w:rPr>
        <w:t>-</w:t>
      </w:r>
      <w:r w:rsidRPr="00426521">
        <w:rPr>
          <w:rFonts w:ascii="Arial" w:hAnsi="Arial" w:cs="Arial"/>
          <w:snapToGrid w:val="0"/>
          <w:sz w:val="21"/>
          <w:szCs w:val="21"/>
        </w:rPr>
        <w:t xml:space="preserve">judgment interest awarded against an </w:t>
      </w:r>
      <w:r w:rsidRPr="00426521">
        <w:rPr>
          <w:rFonts w:ascii="Arial" w:hAnsi="Arial" w:cs="Arial"/>
          <w:b/>
          <w:bCs/>
          <w:snapToGrid w:val="0"/>
          <w:sz w:val="21"/>
          <w:szCs w:val="21"/>
        </w:rPr>
        <w:t xml:space="preserve">Insured </w:t>
      </w:r>
      <w:r w:rsidRPr="00426521">
        <w:rPr>
          <w:rFonts w:ascii="Arial" w:hAnsi="Arial" w:cs="Arial"/>
          <w:snapToGrid w:val="0"/>
          <w:sz w:val="21"/>
          <w:szCs w:val="21"/>
        </w:rPr>
        <w:t>on that part of any judgment paid by Underwriters), settlements, statutory attorney fees</w:t>
      </w:r>
      <w:r w:rsidR="00657FB6" w:rsidRPr="00426521">
        <w:rPr>
          <w:rFonts w:ascii="Arial" w:hAnsi="Arial" w:cs="Arial"/>
          <w:snapToGrid w:val="0"/>
          <w:sz w:val="21"/>
          <w:szCs w:val="21"/>
        </w:rPr>
        <w:t xml:space="preserve"> and</w:t>
      </w:r>
      <w:r w:rsidRPr="00426521">
        <w:rPr>
          <w:rFonts w:ascii="Arial" w:hAnsi="Arial" w:cs="Arial"/>
          <w:snapToGrid w:val="0"/>
          <w:sz w:val="21"/>
          <w:szCs w:val="21"/>
        </w:rPr>
        <w:t xml:space="preserve"> </w:t>
      </w:r>
      <w:r w:rsidRPr="00426521">
        <w:rPr>
          <w:rFonts w:ascii="Arial" w:hAnsi="Arial" w:cs="Arial"/>
          <w:b/>
          <w:snapToGrid w:val="0"/>
          <w:sz w:val="21"/>
          <w:szCs w:val="21"/>
        </w:rPr>
        <w:t>Defense Costs</w:t>
      </w:r>
      <w:r w:rsidR="00657FB6" w:rsidRPr="00426521">
        <w:rPr>
          <w:rFonts w:ascii="Arial" w:hAnsi="Arial" w:cs="Arial"/>
          <w:sz w:val="21"/>
          <w:szCs w:val="21"/>
        </w:rPr>
        <w:t xml:space="preserve">, and </w:t>
      </w:r>
    </w:p>
    <w:p w:rsidR="00657FB6" w:rsidRPr="00426521" w:rsidRDefault="00657FB6" w:rsidP="00604381">
      <w:pPr>
        <w:pStyle w:val="Indent2"/>
        <w:keepNext/>
        <w:spacing w:before="0"/>
        <w:ind w:left="1760" w:firstLine="0"/>
        <w:jc w:val="both"/>
        <w:rPr>
          <w:rFonts w:ascii="Arial" w:hAnsi="Arial" w:cs="Arial"/>
          <w:sz w:val="21"/>
          <w:szCs w:val="21"/>
        </w:rPr>
      </w:pPr>
    </w:p>
    <w:p w:rsidR="00033229" w:rsidRPr="00426521" w:rsidRDefault="00EA7E0E" w:rsidP="00604381">
      <w:pPr>
        <w:pStyle w:val="Indent2"/>
        <w:keepNext/>
        <w:numPr>
          <w:ilvl w:val="0"/>
          <w:numId w:val="16"/>
        </w:numPr>
        <w:spacing w:before="0"/>
        <w:jc w:val="both"/>
        <w:rPr>
          <w:rFonts w:ascii="Arial" w:hAnsi="Arial" w:cs="Arial"/>
          <w:sz w:val="21"/>
          <w:szCs w:val="21"/>
        </w:rPr>
      </w:pPr>
      <w:r>
        <w:rPr>
          <w:rFonts w:ascii="Arial" w:hAnsi="Arial" w:cs="Arial"/>
          <w:sz w:val="21"/>
          <w:szCs w:val="21"/>
        </w:rPr>
        <w:tab/>
      </w:r>
      <w:r w:rsidR="00657FB6" w:rsidRPr="00426521">
        <w:rPr>
          <w:rFonts w:ascii="Arial" w:hAnsi="Arial" w:cs="Arial"/>
          <w:sz w:val="21"/>
          <w:szCs w:val="21"/>
        </w:rPr>
        <w:t>w</w:t>
      </w:r>
      <w:r w:rsidR="00454FC2" w:rsidRPr="00426521">
        <w:rPr>
          <w:rFonts w:ascii="Arial" w:hAnsi="Arial" w:cs="Arial"/>
          <w:sz w:val="21"/>
          <w:szCs w:val="21"/>
        </w:rPr>
        <w:t xml:space="preserve">ith respect to Clause </w:t>
      </w:r>
      <w:r w:rsidR="00B32350">
        <w:rPr>
          <w:rFonts w:ascii="Arial" w:hAnsi="Arial" w:cs="Arial"/>
          <w:sz w:val="21"/>
          <w:szCs w:val="21"/>
        </w:rPr>
        <w:t>II</w:t>
      </w:r>
      <w:r w:rsidR="00454FC2" w:rsidRPr="00426521">
        <w:rPr>
          <w:rFonts w:ascii="Arial" w:hAnsi="Arial" w:cs="Arial"/>
          <w:sz w:val="21"/>
          <w:szCs w:val="21"/>
        </w:rPr>
        <w:t>.,</w:t>
      </w:r>
      <w:r w:rsidR="00454FC2" w:rsidRPr="00426521">
        <w:rPr>
          <w:rFonts w:ascii="Arial" w:hAnsi="Arial" w:cs="Arial"/>
          <w:b/>
          <w:sz w:val="21"/>
          <w:szCs w:val="21"/>
        </w:rPr>
        <w:t xml:space="preserve"> </w:t>
      </w:r>
      <w:r w:rsidR="006A54A6">
        <w:rPr>
          <w:rFonts w:ascii="Arial" w:hAnsi="Arial" w:cs="Arial"/>
          <w:b/>
          <w:sz w:val="21"/>
          <w:szCs w:val="21"/>
        </w:rPr>
        <w:t>Safeg</w:t>
      </w:r>
      <w:r w:rsidR="003E5300">
        <w:rPr>
          <w:rFonts w:ascii="Arial" w:hAnsi="Arial" w:cs="Arial"/>
          <w:b/>
          <w:sz w:val="21"/>
          <w:szCs w:val="21"/>
        </w:rPr>
        <w:t>uard</w:t>
      </w:r>
      <w:r w:rsidR="00454FC2" w:rsidRPr="00426521">
        <w:rPr>
          <w:rFonts w:ascii="Arial" w:hAnsi="Arial" w:cs="Arial"/>
          <w:b/>
          <w:sz w:val="21"/>
          <w:szCs w:val="21"/>
        </w:rPr>
        <w:t xml:space="preserve"> </w:t>
      </w:r>
      <w:r w:rsidR="00112019">
        <w:rPr>
          <w:rFonts w:ascii="Arial" w:hAnsi="Arial" w:cs="Arial"/>
          <w:b/>
          <w:sz w:val="21"/>
          <w:szCs w:val="21"/>
        </w:rPr>
        <w:t>Costs</w:t>
      </w:r>
      <w:r w:rsidR="00657FB6" w:rsidRPr="00426521">
        <w:rPr>
          <w:rFonts w:ascii="Arial" w:hAnsi="Arial" w:cs="Arial"/>
          <w:sz w:val="21"/>
          <w:szCs w:val="21"/>
        </w:rPr>
        <w:t>.</w:t>
      </w:r>
    </w:p>
    <w:p w:rsidR="00033229" w:rsidRPr="00426521" w:rsidRDefault="00033229" w:rsidP="00604381">
      <w:pPr>
        <w:pStyle w:val="Indent2"/>
        <w:keepNext/>
        <w:spacing w:before="0"/>
        <w:ind w:left="1400" w:hanging="680"/>
        <w:jc w:val="both"/>
        <w:rPr>
          <w:rFonts w:ascii="Arial" w:hAnsi="Arial" w:cs="Arial"/>
          <w:sz w:val="21"/>
          <w:szCs w:val="21"/>
        </w:rPr>
      </w:pPr>
    </w:p>
    <w:p w:rsidR="00671050" w:rsidRPr="00426521" w:rsidRDefault="00033229" w:rsidP="00604381">
      <w:pPr>
        <w:pStyle w:val="Indent2"/>
        <w:keepNext/>
        <w:spacing w:before="0"/>
        <w:ind w:left="1400" w:hanging="680"/>
        <w:jc w:val="both"/>
        <w:rPr>
          <w:rFonts w:ascii="Arial" w:hAnsi="Arial" w:cs="Arial"/>
          <w:snapToGrid w:val="0"/>
          <w:sz w:val="21"/>
          <w:szCs w:val="21"/>
        </w:rPr>
      </w:pPr>
      <w:r w:rsidRPr="00426521">
        <w:rPr>
          <w:rFonts w:ascii="Arial" w:hAnsi="Arial" w:cs="Arial"/>
          <w:sz w:val="21"/>
          <w:szCs w:val="21"/>
        </w:rPr>
        <w:tab/>
      </w:r>
      <w:r w:rsidR="00671050" w:rsidRPr="00426521">
        <w:rPr>
          <w:rFonts w:ascii="Arial" w:hAnsi="Arial" w:cs="Arial"/>
          <w:snapToGrid w:val="0"/>
          <w:sz w:val="21"/>
          <w:szCs w:val="21"/>
        </w:rPr>
        <w:t xml:space="preserve">However, </w:t>
      </w:r>
      <w:r w:rsidR="00671050" w:rsidRPr="00426521">
        <w:rPr>
          <w:rFonts w:ascii="Arial" w:hAnsi="Arial" w:cs="Arial"/>
          <w:b/>
          <w:snapToGrid w:val="0"/>
          <w:sz w:val="21"/>
          <w:szCs w:val="21"/>
        </w:rPr>
        <w:t>Loss</w:t>
      </w:r>
      <w:r w:rsidR="00671050" w:rsidRPr="00426521">
        <w:rPr>
          <w:rFonts w:ascii="Arial" w:hAnsi="Arial" w:cs="Arial"/>
          <w:snapToGrid w:val="0"/>
          <w:sz w:val="21"/>
          <w:szCs w:val="21"/>
        </w:rPr>
        <w:t xml:space="preserve"> shall not include any of the following:</w:t>
      </w:r>
    </w:p>
    <w:p w:rsidR="00671050" w:rsidRPr="00426521" w:rsidRDefault="00671050" w:rsidP="00604381">
      <w:pPr>
        <w:pStyle w:val="Indent3"/>
        <w:spacing w:before="0"/>
        <w:ind w:left="2200" w:hanging="760"/>
        <w:jc w:val="both"/>
        <w:rPr>
          <w:rFonts w:ascii="Arial" w:hAnsi="Arial" w:cs="Arial"/>
          <w:snapToGrid w:val="0"/>
          <w:sz w:val="21"/>
          <w:szCs w:val="21"/>
        </w:rPr>
      </w:pPr>
    </w:p>
    <w:p w:rsidR="00671050" w:rsidRPr="00426521" w:rsidRDefault="00D02AB7" w:rsidP="00604381">
      <w:pPr>
        <w:pStyle w:val="Indent3"/>
        <w:spacing w:before="0"/>
        <w:ind w:left="2200" w:hanging="760"/>
        <w:jc w:val="both"/>
        <w:rPr>
          <w:rFonts w:ascii="Arial" w:hAnsi="Arial" w:cs="Arial"/>
          <w:snapToGrid w:val="0"/>
          <w:sz w:val="21"/>
          <w:szCs w:val="21"/>
        </w:rPr>
      </w:pPr>
      <w:r>
        <w:rPr>
          <w:rFonts w:ascii="Arial" w:hAnsi="Arial" w:cs="Arial"/>
          <w:snapToGrid w:val="0"/>
          <w:sz w:val="21"/>
          <w:szCs w:val="21"/>
        </w:rPr>
        <w:t>(a)</w:t>
      </w:r>
      <w:r w:rsidR="00671050" w:rsidRPr="00426521">
        <w:rPr>
          <w:rFonts w:ascii="Arial" w:hAnsi="Arial" w:cs="Arial"/>
          <w:snapToGrid w:val="0"/>
          <w:sz w:val="21"/>
          <w:szCs w:val="21"/>
        </w:rPr>
        <w:t xml:space="preserve">  </w:t>
      </w:r>
      <w:r w:rsidR="00671050" w:rsidRPr="00426521">
        <w:rPr>
          <w:rFonts w:ascii="Arial" w:hAnsi="Arial" w:cs="Arial"/>
          <w:snapToGrid w:val="0"/>
          <w:sz w:val="21"/>
          <w:szCs w:val="21"/>
        </w:rPr>
        <w:tab/>
        <w:t xml:space="preserve">civil or criminal fines </w:t>
      </w:r>
      <w:r w:rsidR="00131B42" w:rsidRPr="00426521">
        <w:rPr>
          <w:rFonts w:ascii="Arial" w:hAnsi="Arial" w:cs="Arial"/>
          <w:snapToGrid w:val="0"/>
          <w:sz w:val="21"/>
          <w:szCs w:val="21"/>
        </w:rPr>
        <w:t>or</w:t>
      </w:r>
      <w:r w:rsidR="00671050" w:rsidRPr="00426521">
        <w:rPr>
          <w:rFonts w:ascii="Arial" w:hAnsi="Arial" w:cs="Arial"/>
          <w:snapToGrid w:val="0"/>
          <w:sz w:val="21"/>
          <w:szCs w:val="21"/>
        </w:rPr>
        <w:t xml:space="preserve"> penalties, sanctions, or other matters that may be deemed uninsurable according to the law under which this </w:t>
      </w:r>
      <w:r w:rsidR="00F4557F">
        <w:rPr>
          <w:rFonts w:ascii="Arial" w:hAnsi="Arial" w:cs="Arial"/>
          <w:snapToGrid w:val="0"/>
          <w:sz w:val="21"/>
          <w:szCs w:val="21"/>
        </w:rPr>
        <w:t>P</w:t>
      </w:r>
      <w:r w:rsidR="00671050" w:rsidRPr="00426521">
        <w:rPr>
          <w:rFonts w:ascii="Arial" w:hAnsi="Arial" w:cs="Arial"/>
          <w:snapToGrid w:val="0"/>
          <w:sz w:val="21"/>
          <w:szCs w:val="21"/>
        </w:rPr>
        <w:t>olicy is construed;</w:t>
      </w:r>
    </w:p>
    <w:p w:rsidR="00671050" w:rsidRPr="00426521" w:rsidRDefault="00671050" w:rsidP="00604381">
      <w:pPr>
        <w:pStyle w:val="Indent3"/>
        <w:spacing w:before="0"/>
        <w:ind w:left="2200" w:hanging="760"/>
        <w:jc w:val="both"/>
        <w:rPr>
          <w:rFonts w:ascii="Arial" w:hAnsi="Arial" w:cs="Arial"/>
          <w:snapToGrid w:val="0"/>
          <w:sz w:val="21"/>
          <w:szCs w:val="21"/>
        </w:rPr>
      </w:pPr>
    </w:p>
    <w:p w:rsidR="00671050" w:rsidRPr="00426521" w:rsidRDefault="00D02AB7" w:rsidP="00604381">
      <w:pPr>
        <w:pStyle w:val="Indent3"/>
        <w:spacing w:before="0"/>
        <w:ind w:left="2200" w:hanging="760"/>
        <w:jc w:val="both"/>
        <w:rPr>
          <w:rFonts w:ascii="Arial" w:hAnsi="Arial" w:cs="Arial"/>
          <w:snapToGrid w:val="0"/>
          <w:sz w:val="21"/>
          <w:szCs w:val="21"/>
        </w:rPr>
      </w:pPr>
      <w:r>
        <w:rPr>
          <w:rFonts w:ascii="Arial" w:hAnsi="Arial" w:cs="Arial"/>
          <w:snapToGrid w:val="0"/>
          <w:sz w:val="21"/>
          <w:szCs w:val="21"/>
        </w:rPr>
        <w:t>(b)</w:t>
      </w:r>
      <w:r w:rsidR="00671050" w:rsidRPr="00426521">
        <w:rPr>
          <w:rFonts w:ascii="Arial" w:hAnsi="Arial" w:cs="Arial"/>
          <w:snapToGrid w:val="0"/>
          <w:sz w:val="21"/>
          <w:szCs w:val="21"/>
        </w:rPr>
        <w:tab/>
      </w:r>
      <w:r w:rsidR="00DC74F4" w:rsidRPr="00426521">
        <w:rPr>
          <w:rFonts w:ascii="Arial" w:hAnsi="Arial" w:cs="Arial"/>
          <w:snapToGrid w:val="0"/>
          <w:sz w:val="21"/>
          <w:szCs w:val="21"/>
        </w:rPr>
        <w:t>the multiple portion of multiplied damages, punitive or exemplary damages; or</w:t>
      </w:r>
    </w:p>
    <w:p w:rsidR="00671050" w:rsidRPr="00426521" w:rsidRDefault="00671050" w:rsidP="00604381">
      <w:pPr>
        <w:pStyle w:val="Indent3"/>
        <w:spacing w:before="0"/>
        <w:ind w:left="2200" w:hanging="760"/>
        <w:jc w:val="both"/>
        <w:rPr>
          <w:rFonts w:ascii="Arial" w:hAnsi="Arial" w:cs="Arial"/>
          <w:snapToGrid w:val="0"/>
          <w:sz w:val="21"/>
          <w:szCs w:val="21"/>
        </w:rPr>
      </w:pPr>
    </w:p>
    <w:p w:rsidR="00671050" w:rsidRPr="00426521" w:rsidRDefault="00D02AB7" w:rsidP="00604381">
      <w:pPr>
        <w:pStyle w:val="Indent3"/>
        <w:spacing w:before="0"/>
        <w:ind w:left="2200" w:hanging="760"/>
        <w:jc w:val="both"/>
        <w:rPr>
          <w:rFonts w:ascii="Arial" w:hAnsi="Arial" w:cs="Arial"/>
          <w:sz w:val="21"/>
          <w:szCs w:val="21"/>
        </w:rPr>
      </w:pPr>
      <w:r>
        <w:rPr>
          <w:rFonts w:ascii="Arial" w:hAnsi="Arial" w:cs="Arial"/>
          <w:snapToGrid w:val="0"/>
          <w:sz w:val="21"/>
          <w:szCs w:val="21"/>
        </w:rPr>
        <w:t>(c)</w:t>
      </w:r>
      <w:r w:rsidR="00671050" w:rsidRPr="00426521">
        <w:rPr>
          <w:rFonts w:ascii="Arial" w:hAnsi="Arial" w:cs="Arial"/>
          <w:snapToGrid w:val="0"/>
          <w:sz w:val="21"/>
          <w:szCs w:val="21"/>
        </w:rPr>
        <w:tab/>
      </w:r>
      <w:r w:rsidR="00671050" w:rsidRPr="00426521">
        <w:rPr>
          <w:rFonts w:ascii="Arial" w:hAnsi="Arial" w:cs="Arial"/>
          <w:sz w:val="21"/>
          <w:szCs w:val="21"/>
        </w:rPr>
        <w:t xml:space="preserve">any amounts incurred in defense of any </w:t>
      </w:r>
      <w:r w:rsidR="00671050" w:rsidRPr="00426521">
        <w:rPr>
          <w:rFonts w:ascii="Arial" w:hAnsi="Arial" w:cs="Arial"/>
          <w:b/>
          <w:bCs/>
          <w:sz w:val="21"/>
          <w:szCs w:val="21"/>
        </w:rPr>
        <w:t>Claim</w:t>
      </w:r>
      <w:r w:rsidR="00671050" w:rsidRPr="00426521">
        <w:rPr>
          <w:rFonts w:ascii="Arial" w:hAnsi="Arial" w:cs="Arial"/>
          <w:sz w:val="21"/>
          <w:szCs w:val="21"/>
        </w:rPr>
        <w:t xml:space="preserve"> for which any other insurer has a duty to defend.</w:t>
      </w:r>
    </w:p>
    <w:p w:rsidR="00671050" w:rsidRPr="00426521" w:rsidRDefault="00671050" w:rsidP="00604381">
      <w:pPr>
        <w:pStyle w:val="Indent2"/>
        <w:keepNext/>
        <w:spacing w:before="0"/>
        <w:ind w:left="1400" w:hanging="680"/>
        <w:jc w:val="both"/>
        <w:rPr>
          <w:rFonts w:ascii="Arial" w:hAnsi="Arial" w:cs="Arial"/>
          <w:sz w:val="21"/>
          <w:szCs w:val="21"/>
        </w:rPr>
      </w:pPr>
    </w:p>
    <w:p w:rsidR="00A22BEB" w:rsidRPr="00426521" w:rsidRDefault="00552A9D" w:rsidP="00604381">
      <w:pPr>
        <w:pStyle w:val="Indent2"/>
        <w:spacing w:before="0"/>
        <w:ind w:left="1400" w:hanging="680"/>
        <w:jc w:val="both"/>
        <w:rPr>
          <w:rFonts w:ascii="Arial" w:hAnsi="Arial" w:cs="Arial"/>
          <w:b/>
          <w:bCs/>
          <w:sz w:val="21"/>
          <w:szCs w:val="21"/>
        </w:rPr>
      </w:pPr>
      <w:r>
        <w:rPr>
          <w:rFonts w:ascii="Arial" w:hAnsi="Arial" w:cs="Arial"/>
          <w:sz w:val="21"/>
          <w:szCs w:val="21"/>
        </w:rPr>
        <w:t>N</w:t>
      </w:r>
      <w:r w:rsidR="00671050" w:rsidRPr="00426521">
        <w:rPr>
          <w:rFonts w:ascii="Arial" w:hAnsi="Arial" w:cs="Arial"/>
          <w:sz w:val="21"/>
          <w:szCs w:val="21"/>
        </w:rPr>
        <w:t>.</w:t>
      </w:r>
      <w:r w:rsidR="00671050" w:rsidRPr="00426521">
        <w:rPr>
          <w:rFonts w:ascii="Arial" w:hAnsi="Arial" w:cs="Arial"/>
          <w:b/>
          <w:bCs/>
          <w:sz w:val="21"/>
          <w:szCs w:val="21"/>
        </w:rPr>
        <w:tab/>
      </w:r>
      <w:r w:rsidR="00A22BEB" w:rsidRPr="00426521">
        <w:rPr>
          <w:rFonts w:ascii="Arial" w:hAnsi="Arial" w:cs="Arial"/>
          <w:b/>
          <w:bCs/>
          <w:sz w:val="21"/>
          <w:szCs w:val="21"/>
        </w:rPr>
        <w:t>“Managers”</w:t>
      </w:r>
      <w:r w:rsidR="00A22BEB" w:rsidRPr="00426521">
        <w:rPr>
          <w:rFonts w:ascii="Arial" w:hAnsi="Arial" w:cs="Arial"/>
          <w:sz w:val="21"/>
          <w:szCs w:val="21"/>
        </w:rPr>
        <w:t xml:space="preserve"> means all persons who were, now are, or shall be managers, managing members, members of the board of managers, managing partners, general partners of a limited partnership (including the board of directors of any such general partner that is a corporation) or equivalent executives of any </w:t>
      </w:r>
      <w:r w:rsidR="00A22BEB" w:rsidRPr="00426521">
        <w:rPr>
          <w:rFonts w:ascii="Arial" w:hAnsi="Arial" w:cs="Arial"/>
          <w:b/>
          <w:sz w:val="21"/>
          <w:szCs w:val="21"/>
        </w:rPr>
        <w:t>Insured Organization</w:t>
      </w:r>
      <w:r w:rsidR="00A22BEB" w:rsidRPr="00426521">
        <w:rPr>
          <w:rFonts w:ascii="Arial" w:hAnsi="Arial" w:cs="Arial"/>
          <w:sz w:val="21"/>
          <w:szCs w:val="21"/>
        </w:rPr>
        <w:t>.</w:t>
      </w:r>
    </w:p>
    <w:p w:rsidR="00A22BEB" w:rsidRPr="00426521" w:rsidRDefault="00A22BEB" w:rsidP="00604381">
      <w:pPr>
        <w:pStyle w:val="Indent2"/>
        <w:spacing w:before="0"/>
        <w:ind w:left="1400" w:hanging="680"/>
        <w:jc w:val="both"/>
        <w:rPr>
          <w:rFonts w:ascii="Arial" w:hAnsi="Arial" w:cs="Arial"/>
          <w:b/>
          <w:bCs/>
          <w:sz w:val="21"/>
          <w:szCs w:val="21"/>
        </w:rPr>
      </w:pPr>
    </w:p>
    <w:p w:rsidR="00A22BEB" w:rsidRPr="00426521" w:rsidRDefault="00552A9D" w:rsidP="00604381">
      <w:pPr>
        <w:pStyle w:val="Indent2"/>
        <w:spacing w:before="0"/>
        <w:ind w:left="1400" w:hanging="680"/>
        <w:jc w:val="both"/>
        <w:rPr>
          <w:rFonts w:ascii="Arial" w:hAnsi="Arial" w:cs="Arial"/>
          <w:bCs/>
          <w:sz w:val="21"/>
          <w:szCs w:val="21"/>
        </w:rPr>
      </w:pPr>
      <w:r>
        <w:rPr>
          <w:rFonts w:ascii="Arial" w:hAnsi="Arial" w:cs="Arial"/>
          <w:bCs/>
          <w:sz w:val="21"/>
          <w:szCs w:val="21"/>
        </w:rPr>
        <w:t>O</w:t>
      </w:r>
      <w:r w:rsidR="00A22BEB" w:rsidRPr="00426521">
        <w:rPr>
          <w:rFonts w:ascii="Arial" w:hAnsi="Arial" w:cs="Arial"/>
          <w:bCs/>
          <w:sz w:val="21"/>
          <w:szCs w:val="21"/>
        </w:rPr>
        <w:t>.</w:t>
      </w:r>
      <w:r w:rsidR="00A22BEB" w:rsidRPr="00426521">
        <w:rPr>
          <w:rFonts w:ascii="Arial" w:hAnsi="Arial" w:cs="Arial"/>
          <w:bCs/>
          <w:sz w:val="21"/>
          <w:szCs w:val="21"/>
        </w:rPr>
        <w:tab/>
      </w:r>
      <w:r w:rsidR="00A22BEB" w:rsidRPr="00426521">
        <w:rPr>
          <w:rFonts w:ascii="Arial" w:hAnsi="Arial" w:cs="Arial"/>
          <w:b/>
          <w:bCs/>
          <w:sz w:val="21"/>
          <w:szCs w:val="21"/>
        </w:rPr>
        <w:t xml:space="preserve">“Named Insured” </w:t>
      </w:r>
      <w:r w:rsidR="00A22BEB" w:rsidRPr="00426521">
        <w:rPr>
          <w:rFonts w:ascii="Arial" w:hAnsi="Arial" w:cs="Arial"/>
          <w:sz w:val="21"/>
          <w:szCs w:val="21"/>
        </w:rPr>
        <w:t>means the entity designated in Item 1. of the Declarations.</w:t>
      </w:r>
    </w:p>
    <w:p w:rsidR="00A22BEB" w:rsidRPr="00426521" w:rsidRDefault="00A22BEB" w:rsidP="00604381">
      <w:pPr>
        <w:pStyle w:val="Indent2"/>
        <w:spacing w:before="0"/>
        <w:ind w:left="1400" w:hanging="680"/>
        <w:jc w:val="both"/>
        <w:rPr>
          <w:rFonts w:ascii="Arial" w:hAnsi="Arial" w:cs="Arial"/>
          <w:bCs/>
          <w:sz w:val="21"/>
          <w:szCs w:val="21"/>
        </w:rPr>
      </w:pPr>
    </w:p>
    <w:p w:rsidR="00EB6B70" w:rsidRPr="00426521" w:rsidRDefault="00552A9D" w:rsidP="00604381">
      <w:pPr>
        <w:pStyle w:val="Indent2"/>
        <w:spacing w:before="0"/>
        <w:ind w:left="1418" w:hanging="698"/>
        <w:jc w:val="both"/>
        <w:rPr>
          <w:rFonts w:ascii="Arial" w:hAnsi="Arial" w:cs="Arial"/>
          <w:bCs/>
          <w:sz w:val="21"/>
          <w:szCs w:val="21"/>
        </w:rPr>
      </w:pPr>
      <w:r>
        <w:rPr>
          <w:rFonts w:ascii="Arial" w:hAnsi="Arial" w:cs="Arial"/>
          <w:bCs/>
          <w:sz w:val="21"/>
          <w:szCs w:val="21"/>
        </w:rPr>
        <w:t>P</w:t>
      </w:r>
      <w:r w:rsidR="00A22BEB" w:rsidRPr="00426521">
        <w:rPr>
          <w:rFonts w:ascii="Arial" w:hAnsi="Arial" w:cs="Arial"/>
          <w:bCs/>
          <w:sz w:val="21"/>
          <w:szCs w:val="21"/>
        </w:rPr>
        <w:t>.</w:t>
      </w:r>
      <w:r w:rsidR="00A22BEB" w:rsidRPr="00426521">
        <w:rPr>
          <w:rFonts w:ascii="Arial" w:hAnsi="Arial" w:cs="Arial"/>
          <w:bCs/>
          <w:sz w:val="21"/>
          <w:szCs w:val="21"/>
        </w:rPr>
        <w:tab/>
      </w:r>
      <w:r w:rsidR="00EB6B70" w:rsidRPr="00426521">
        <w:rPr>
          <w:rFonts w:ascii="Arial" w:hAnsi="Arial" w:cs="Arial"/>
          <w:bCs/>
          <w:sz w:val="21"/>
          <w:szCs w:val="21"/>
        </w:rPr>
        <w:t>“</w:t>
      </w:r>
      <w:r w:rsidR="00EB6B70" w:rsidRPr="00426521">
        <w:rPr>
          <w:rFonts w:ascii="Arial" w:hAnsi="Arial" w:cs="Arial"/>
          <w:b/>
          <w:bCs/>
          <w:sz w:val="21"/>
          <w:szCs w:val="21"/>
        </w:rPr>
        <w:t>Optional Extension Period</w:t>
      </w:r>
      <w:r w:rsidR="00EB6B70" w:rsidRPr="00426521">
        <w:rPr>
          <w:rFonts w:ascii="Arial" w:hAnsi="Arial" w:cs="Arial"/>
          <w:bCs/>
          <w:sz w:val="21"/>
          <w:szCs w:val="21"/>
        </w:rPr>
        <w:t>” means the period described in Clause XI</w:t>
      </w:r>
      <w:r w:rsidR="001F6B74">
        <w:rPr>
          <w:rFonts w:ascii="Arial" w:hAnsi="Arial" w:cs="Arial"/>
          <w:bCs/>
          <w:sz w:val="21"/>
          <w:szCs w:val="21"/>
        </w:rPr>
        <w:t>I</w:t>
      </w:r>
      <w:r w:rsidR="00EB6B70" w:rsidRPr="00426521">
        <w:rPr>
          <w:rFonts w:ascii="Arial" w:hAnsi="Arial" w:cs="Arial"/>
          <w:bCs/>
          <w:sz w:val="21"/>
          <w:szCs w:val="21"/>
        </w:rPr>
        <w:t>. of th</w:t>
      </w:r>
      <w:r w:rsidR="00105726" w:rsidRPr="00426521">
        <w:rPr>
          <w:rFonts w:ascii="Arial" w:hAnsi="Arial" w:cs="Arial"/>
          <w:bCs/>
          <w:sz w:val="21"/>
          <w:szCs w:val="21"/>
        </w:rPr>
        <w:t>is</w:t>
      </w:r>
      <w:r w:rsidR="00EB6B70" w:rsidRPr="00426521">
        <w:rPr>
          <w:rFonts w:ascii="Arial" w:hAnsi="Arial" w:cs="Arial"/>
          <w:bCs/>
          <w:sz w:val="21"/>
          <w:szCs w:val="21"/>
        </w:rPr>
        <w:t xml:space="preserve"> Policy.</w:t>
      </w:r>
    </w:p>
    <w:p w:rsidR="00EB6B70" w:rsidRPr="00426521" w:rsidRDefault="00EB6B70" w:rsidP="00604381">
      <w:pPr>
        <w:pStyle w:val="Indent2"/>
        <w:spacing w:before="0"/>
        <w:ind w:left="1400" w:hanging="680"/>
        <w:jc w:val="both"/>
        <w:rPr>
          <w:rFonts w:ascii="Arial" w:hAnsi="Arial" w:cs="Arial"/>
          <w:bCs/>
          <w:sz w:val="21"/>
          <w:szCs w:val="21"/>
        </w:rPr>
      </w:pPr>
    </w:p>
    <w:p w:rsidR="00EB6B70" w:rsidRPr="00426521" w:rsidRDefault="00552A9D" w:rsidP="00604381">
      <w:pPr>
        <w:pStyle w:val="Indent2"/>
        <w:spacing w:before="0"/>
        <w:ind w:left="1418" w:hanging="718"/>
        <w:jc w:val="both"/>
        <w:rPr>
          <w:rFonts w:ascii="Arial" w:hAnsi="Arial" w:cs="Arial"/>
          <w:sz w:val="21"/>
          <w:szCs w:val="21"/>
        </w:rPr>
      </w:pPr>
      <w:r>
        <w:rPr>
          <w:rFonts w:ascii="Arial" w:hAnsi="Arial" w:cs="Arial"/>
          <w:sz w:val="21"/>
          <w:szCs w:val="21"/>
        </w:rPr>
        <w:t>Q</w:t>
      </w:r>
      <w:r w:rsidR="00671050" w:rsidRPr="00426521">
        <w:rPr>
          <w:rFonts w:ascii="Arial" w:hAnsi="Arial" w:cs="Arial"/>
          <w:sz w:val="21"/>
          <w:szCs w:val="21"/>
        </w:rPr>
        <w:t>.</w:t>
      </w:r>
      <w:r w:rsidR="00671050" w:rsidRPr="00426521">
        <w:rPr>
          <w:rFonts w:ascii="Arial" w:hAnsi="Arial" w:cs="Arial"/>
          <w:sz w:val="21"/>
          <w:szCs w:val="21"/>
        </w:rPr>
        <w:tab/>
      </w:r>
      <w:r w:rsidR="00EB6B70" w:rsidRPr="00426521">
        <w:rPr>
          <w:rFonts w:ascii="Arial" w:hAnsi="Arial" w:cs="Arial"/>
          <w:b/>
          <w:bCs/>
          <w:sz w:val="21"/>
          <w:szCs w:val="21"/>
        </w:rPr>
        <w:t>“Policy Period”</w:t>
      </w:r>
      <w:r w:rsidR="00EB6B70" w:rsidRPr="00426521">
        <w:rPr>
          <w:rFonts w:ascii="Arial" w:hAnsi="Arial" w:cs="Arial"/>
          <w:sz w:val="21"/>
          <w:szCs w:val="21"/>
        </w:rPr>
        <w:t xml:space="preserve"> means the period from the effective date and hour of this Policy to the Policy expiration date and hour as set forth in Item 2. of the Declarations, or its earlier termination, if any.</w:t>
      </w:r>
    </w:p>
    <w:p w:rsidR="00EB6B70" w:rsidRPr="00426521" w:rsidRDefault="00EB6B70" w:rsidP="00604381">
      <w:pPr>
        <w:pStyle w:val="Indent2"/>
        <w:spacing w:before="0"/>
        <w:ind w:left="1500" w:hanging="800"/>
        <w:jc w:val="both"/>
        <w:rPr>
          <w:rFonts w:ascii="Arial" w:hAnsi="Arial" w:cs="Arial"/>
          <w:sz w:val="21"/>
          <w:szCs w:val="21"/>
        </w:rPr>
      </w:pPr>
    </w:p>
    <w:p w:rsidR="00496C85" w:rsidRPr="00844D01" w:rsidRDefault="00CF6D16" w:rsidP="00604381">
      <w:pPr>
        <w:pStyle w:val="Indent2"/>
        <w:spacing w:before="0"/>
        <w:ind w:left="1500" w:hanging="800"/>
        <w:jc w:val="both"/>
        <w:rPr>
          <w:rFonts w:ascii="Arial" w:hAnsi="Arial" w:cs="Arial"/>
          <w:sz w:val="21"/>
          <w:szCs w:val="21"/>
        </w:rPr>
      </w:pPr>
      <w:r>
        <w:rPr>
          <w:rFonts w:ascii="Arial" w:hAnsi="Arial" w:cs="Arial"/>
          <w:sz w:val="21"/>
          <w:szCs w:val="21"/>
        </w:rPr>
        <w:t>R</w:t>
      </w:r>
      <w:r w:rsidR="003C1B66" w:rsidRPr="00844D01">
        <w:rPr>
          <w:rFonts w:ascii="Arial" w:hAnsi="Arial" w:cs="Arial"/>
          <w:sz w:val="21"/>
          <w:szCs w:val="21"/>
        </w:rPr>
        <w:t>.</w:t>
      </w:r>
      <w:r w:rsidR="003C1B66" w:rsidRPr="00844D01">
        <w:rPr>
          <w:rFonts w:ascii="Arial" w:hAnsi="Arial" w:cs="Arial"/>
          <w:b/>
          <w:sz w:val="21"/>
          <w:szCs w:val="21"/>
        </w:rPr>
        <w:tab/>
      </w:r>
      <w:r w:rsidR="00BD0727" w:rsidRPr="00844D01">
        <w:rPr>
          <w:rFonts w:ascii="Arial" w:hAnsi="Arial" w:cs="Arial"/>
          <w:b/>
          <w:sz w:val="21"/>
          <w:szCs w:val="21"/>
        </w:rPr>
        <w:t>“</w:t>
      </w:r>
      <w:r w:rsidR="006A54A6" w:rsidRPr="00844D01">
        <w:rPr>
          <w:rFonts w:ascii="Arial" w:hAnsi="Arial" w:cs="Arial"/>
          <w:b/>
          <w:sz w:val="21"/>
          <w:szCs w:val="21"/>
        </w:rPr>
        <w:t>Safeg</w:t>
      </w:r>
      <w:r w:rsidR="003E5300" w:rsidRPr="00844D01">
        <w:rPr>
          <w:rFonts w:ascii="Arial" w:hAnsi="Arial" w:cs="Arial"/>
          <w:b/>
          <w:sz w:val="21"/>
          <w:szCs w:val="21"/>
        </w:rPr>
        <w:t>uard</w:t>
      </w:r>
      <w:r w:rsidR="003C1B66" w:rsidRPr="00844D01">
        <w:rPr>
          <w:rFonts w:ascii="Arial" w:hAnsi="Arial" w:cs="Arial"/>
          <w:b/>
          <w:sz w:val="21"/>
          <w:szCs w:val="21"/>
        </w:rPr>
        <w:t xml:space="preserve"> </w:t>
      </w:r>
      <w:r w:rsidR="00112019" w:rsidRPr="00844D01">
        <w:rPr>
          <w:rFonts w:ascii="Arial" w:hAnsi="Arial" w:cs="Arial"/>
          <w:b/>
          <w:sz w:val="21"/>
          <w:szCs w:val="21"/>
        </w:rPr>
        <w:t>Costs</w:t>
      </w:r>
      <w:r w:rsidR="00BD0727" w:rsidRPr="00844D01">
        <w:rPr>
          <w:rFonts w:ascii="Arial" w:hAnsi="Arial" w:cs="Arial"/>
          <w:b/>
          <w:sz w:val="21"/>
          <w:szCs w:val="21"/>
        </w:rPr>
        <w:t xml:space="preserve">” </w:t>
      </w:r>
      <w:r w:rsidR="00BD0727" w:rsidRPr="00844D01">
        <w:rPr>
          <w:rFonts w:ascii="Arial" w:hAnsi="Arial" w:cs="Arial"/>
          <w:sz w:val="21"/>
          <w:szCs w:val="21"/>
        </w:rPr>
        <w:t>means</w:t>
      </w:r>
      <w:r w:rsidR="00627A62" w:rsidRPr="00844D01">
        <w:rPr>
          <w:rFonts w:ascii="Arial" w:hAnsi="Arial" w:cs="Arial"/>
          <w:sz w:val="21"/>
          <w:szCs w:val="21"/>
        </w:rPr>
        <w:t xml:space="preserve"> </w:t>
      </w:r>
      <w:r w:rsidR="007D571A">
        <w:rPr>
          <w:rFonts w:ascii="Arial" w:hAnsi="Arial" w:cs="Arial"/>
          <w:sz w:val="21"/>
          <w:szCs w:val="21"/>
        </w:rPr>
        <w:t xml:space="preserve">any </w:t>
      </w:r>
      <w:r w:rsidR="00A729AF">
        <w:rPr>
          <w:rFonts w:ascii="Arial" w:hAnsi="Arial" w:cs="Arial"/>
          <w:sz w:val="21"/>
          <w:szCs w:val="21"/>
        </w:rPr>
        <w:t xml:space="preserve">reasonable and necessary </w:t>
      </w:r>
      <w:r w:rsidR="00A01A30" w:rsidRPr="00844D01">
        <w:rPr>
          <w:rFonts w:ascii="Arial" w:hAnsi="Arial" w:cs="Arial"/>
          <w:sz w:val="21"/>
          <w:szCs w:val="21"/>
        </w:rPr>
        <w:t>costs</w:t>
      </w:r>
      <w:r w:rsidR="006040A0" w:rsidRPr="00844D01">
        <w:rPr>
          <w:rFonts w:ascii="Arial" w:hAnsi="Arial" w:cs="Arial"/>
          <w:sz w:val="21"/>
          <w:szCs w:val="21"/>
        </w:rPr>
        <w:t xml:space="preserve"> </w:t>
      </w:r>
      <w:r w:rsidR="00425CD8">
        <w:rPr>
          <w:rFonts w:ascii="Arial" w:hAnsi="Arial" w:cs="Arial"/>
          <w:sz w:val="21"/>
          <w:szCs w:val="21"/>
        </w:rPr>
        <w:t xml:space="preserve">charged by </w:t>
      </w:r>
      <w:r w:rsidR="00C66465" w:rsidRPr="00844D01">
        <w:rPr>
          <w:rFonts w:ascii="Arial" w:hAnsi="Arial" w:cs="Arial"/>
          <w:sz w:val="21"/>
          <w:szCs w:val="21"/>
        </w:rPr>
        <w:t xml:space="preserve">a </w:t>
      </w:r>
      <w:r w:rsidR="00C66465" w:rsidRPr="00844D01">
        <w:rPr>
          <w:rFonts w:ascii="Arial" w:hAnsi="Arial" w:cs="Arial"/>
          <w:b/>
          <w:sz w:val="21"/>
          <w:szCs w:val="21"/>
        </w:rPr>
        <w:t>Safeguard Service Provider</w:t>
      </w:r>
      <w:r w:rsidR="001C5070">
        <w:rPr>
          <w:rFonts w:ascii="Arial" w:hAnsi="Arial" w:cs="Arial"/>
          <w:b/>
          <w:sz w:val="21"/>
          <w:szCs w:val="21"/>
        </w:rPr>
        <w:t xml:space="preserve"> </w:t>
      </w:r>
      <w:r w:rsidR="001C5070" w:rsidRPr="00144425">
        <w:rPr>
          <w:rFonts w:ascii="Arial" w:hAnsi="Arial" w:cs="Arial"/>
          <w:sz w:val="21"/>
          <w:szCs w:val="21"/>
        </w:rPr>
        <w:t>on behalf of</w:t>
      </w:r>
      <w:r w:rsidR="00A67BBF">
        <w:rPr>
          <w:rFonts w:ascii="Arial" w:hAnsi="Arial" w:cs="Arial"/>
          <w:sz w:val="21"/>
          <w:szCs w:val="21"/>
        </w:rPr>
        <w:t xml:space="preserve"> </w:t>
      </w:r>
      <w:r w:rsidR="00B34625">
        <w:rPr>
          <w:rFonts w:ascii="Arial" w:hAnsi="Arial" w:cs="Arial"/>
          <w:sz w:val="21"/>
          <w:szCs w:val="21"/>
        </w:rPr>
        <w:t xml:space="preserve">the </w:t>
      </w:r>
      <w:r w:rsidR="00B34625" w:rsidRPr="00B34625">
        <w:rPr>
          <w:rFonts w:ascii="Arial" w:hAnsi="Arial" w:cs="Arial"/>
          <w:b/>
          <w:sz w:val="21"/>
          <w:szCs w:val="21"/>
        </w:rPr>
        <w:t>Insured Organization</w:t>
      </w:r>
      <w:r w:rsidR="00B34625">
        <w:rPr>
          <w:rFonts w:ascii="Arial" w:hAnsi="Arial" w:cs="Arial"/>
          <w:sz w:val="21"/>
          <w:szCs w:val="21"/>
        </w:rPr>
        <w:t xml:space="preserve">, </w:t>
      </w:r>
      <w:r w:rsidR="00B34625" w:rsidRPr="00844D01">
        <w:rPr>
          <w:rFonts w:ascii="Arial" w:hAnsi="Arial" w:cs="Arial"/>
          <w:sz w:val="21"/>
          <w:szCs w:val="21"/>
        </w:rPr>
        <w:t>to which Underwriters consent in advance at their reasonable discretion</w:t>
      </w:r>
      <w:r w:rsidR="00A729AF">
        <w:rPr>
          <w:rFonts w:ascii="Arial" w:hAnsi="Arial" w:cs="Arial"/>
          <w:sz w:val="21"/>
          <w:szCs w:val="21"/>
        </w:rPr>
        <w:t xml:space="preserve">, </w:t>
      </w:r>
      <w:r w:rsidR="00514815" w:rsidRPr="00844D01">
        <w:rPr>
          <w:rFonts w:ascii="Arial" w:hAnsi="Arial" w:cs="Arial"/>
          <w:sz w:val="21"/>
          <w:szCs w:val="21"/>
        </w:rPr>
        <w:t xml:space="preserve">in providing </w:t>
      </w:r>
      <w:r w:rsidR="004F6EA2" w:rsidRPr="00844D01">
        <w:rPr>
          <w:rFonts w:ascii="Arial" w:hAnsi="Arial" w:cs="Arial"/>
          <w:b/>
          <w:sz w:val="21"/>
          <w:szCs w:val="21"/>
        </w:rPr>
        <w:t>Safeguard Service</w:t>
      </w:r>
      <w:r w:rsidR="004F6EA2">
        <w:rPr>
          <w:rFonts w:ascii="Arial" w:hAnsi="Arial" w:cs="Arial"/>
          <w:b/>
          <w:sz w:val="21"/>
          <w:szCs w:val="21"/>
        </w:rPr>
        <w:t>s</w:t>
      </w:r>
      <w:r w:rsidR="00277ADA" w:rsidRPr="00277ADA">
        <w:rPr>
          <w:rFonts w:ascii="Arial" w:hAnsi="Arial" w:cs="Arial"/>
          <w:sz w:val="21"/>
          <w:szCs w:val="21"/>
        </w:rPr>
        <w:t>.</w:t>
      </w:r>
    </w:p>
    <w:p w:rsidR="00496C85" w:rsidRPr="00844D01" w:rsidRDefault="00496C85" w:rsidP="00604381">
      <w:pPr>
        <w:pStyle w:val="Indent2"/>
        <w:spacing w:before="0"/>
        <w:ind w:left="1500" w:hanging="800"/>
        <w:jc w:val="both"/>
        <w:rPr>
          <w:rFonts w:ascii="Arial" w:hAnsi="Arial" w:cs="Arial"/>
          <w:sz w:val="21"/>
          <w:szCs w:val="21"/>
        </w:rPr>
      </w:pPr>
    </w:p>
    <w:p w:rsidR="00112019" w:rsidRDefault="00CF6D16" w:rsidP="00604381">
      <w:pPr>
        <w:pStyle w:val="Indent2"/>
        <w:spacing w:before="0"/>
        <w:ind w:left="1500" w:hanging="800"/>
        <w:jc w:val="both"/>
        <w:rPr>
          <w:rFonts w:ascii="Arial" w:hAnsi="Arial" w:cs="Arial"/>
          <w:sz w:val="21"/>
          <w:szCs w:val="21"/>
        </w:rPr>
      </w:pPr>
      <w:r>
        <w:rPr>
          <w:rFonts w:ascii="Arial" w:hAnsi="Arial" w:cs="Arial"/>
          <w:sz w:val="21"/>
          <w:szCs w:val="21"/>
        </w:rPr>
        <w:t>S</w:t>
      </w:r>
      <w:r w:rsidR="00671050" w:rsidRPr="00844D01">
        <w:rPr>
          <w:rFonts w:ascii="Arial" w:hAnsi="Arial" w:cs="Arial"/>
          <w:sz w:val="21"/>
          <w:szCs w:val="21"/>
        </w:rPr>
        <w:t>.</w:t>
      </w:r>
      <w:r w:rsidR="00671050" w:rsidRPr="00844D01">
        <w:rPr>
          <w:rFonts w:ascii="Arial" w:hAnsi="Arial" w:cs="Arial"/>
          <w:sz w:val="21"/>
          <w:szCs w:val="21"/>
        </w:rPr>
        <w:tab/>
      </w:r>
      <w:r w:rsidR="00112019" w:rsidRPr="00844D01">
        <w:rPr>
          <w:rFonts w:ascii="Arial" w:hAnsi="Arial" w:cs="Arial"/>
          <w:b/>
          <w:sz w:val="21"/>
          <w:szCs w:val="21"/>
        </w:rPr>
        <w:t xml:space="preserve">“Safeguard Service Provider” </w:t>
      </w:r>
      <w:r w:rsidR="00112019" w:rsidRPr="00844D01">
        <w:rPr>
          <w:rFonts w:ascii="Arial" w:hAnsi="Arial" w:cs="Arial"/>
          <w:sz w:val="21"/>
          <w:szCs w:val="21"/>
        </w:rPr>
        <w:t>means</w:t>
      </w:r>
      <w:r w:rsidR="006040A0" w:rsidRPr="00844D01">
        <w:rPr>
          <w:rFonts w:ascii="Arial" w:hAnsi="Arial" w:cs="Arial"/>
          <w:sz w:val="21"/>
          <w:szCs w:val="21"/>
        </w:rPr>
        <w:t xml:space="preserve"> </w:t>
      </w:r>
      <w:r w:rsidR="007F2706" w:rsidRPr="00844D01">
        <w:rPr>
          <w:rFonts w:ascii="Arial" w:hAnsi="Arial" w:cs="Arial"/>
          <w:sz w:val="21"/>
          <w:szCs w:val="21"/>
        </w:rPr>
        <w:t xml:space="preserve">any service provider </w:t>
      </w:r>
      <w:r w:rsidR="00E92975">
        <w:rPr>
          <w:rFonts w:ascii="Arial" w:hAnsi="Arial" w:cs="Arial"/>
          <w:sz w:val="21"/>
          <w:szCs w:val="21"/>
        </w:rPr>
        <w:t>who is</w:t>
      </w:r>
      <w:r w:rsidR="007312AA">
        <w:rPr>
          <w:rFonts w:ascii="Arial" w:hAnsi="Arial" w:cs="Arial"/>
          <w:sz w:val="21"/>
          <w:szCs w:val="21"/>
        </w:rPr>
        <w:t xml:space="preserve"> appointed at the sole decision of Underwriters</w:t>
      </w:r>
      <w:r w:rsidR="007F2706" w:rsidRPr="00844D01">
        <w:rPr>
          <w:rFonts w:ascii="Arial" w:hAnsi="Arial" w:cs="Arial"/>
          <w:sz w:val="21"/>
          <w:szCs w:val="21"/>
        </w:rPr>
        <w:t>.</w:t>
      </w:r>
    </w:p>
    <w:p w:rsidR="00CF6D16" w:rsidRDefault="00CF6D16" w:rsidP="00604381">
      <w:pPr>
        <w:pStyle w:val="Indent2"/>
        <w:spacing w:before="0"/>
        <w:ind w:left="1500" w:hanging="800"/>
        <w:jc w:val="both"/>
        <w:rPr>
          <w:rFonts w:ascii="Arial" w:hAnsi="Arial" w:cs="Arial"/>
          <w:sz w:val="21"/>
          <w:szCs w:val="21"/>
        </w:rPr>
      </w:pPr>
    </w:p>
    <w:p w:rsidR="00277ADA" w:rsidRDefault="00CF6D16" w:rsidP="00604381">
      <w:pPr>
        <w:pStyle w:val="Indent2"/>
        <w:spacing w:before="0"/>
        <w:ind w:left="1500" w:hanging="800"/>
        <w:jc w:val="both"/>
        <w:rPr>
          <w:rFonts w:ascii="Arial" w:hAnsi="Arial" w:cs="Arial"/>
          <w:sz w:val="21"/>
          <w:szCs w:val="21"/>
        </w:rPr>
      </w:pPr>
      <w:r>
        <w:rPr>
          <w:rFonts w:ascii="Arial" w:hAnsi="Arial" w:cs="Arial"/>
          <w:sz w:val="21"/>
          <w:szCs w:val="21"/>
        </w:rPr>
        <w:t>T</w:t>
      </w:r>
      <w:r w:rsidR="00D21D5A" w:rsidRPr="00D21D5A">
        <w:rPr>
          <w:rFonts w:ascii="Arial" w:hAnsi="Arial" w:cs="Arial"/>
          <w:sz w:val="21"/>
          <w:szCs w:val="21"/>
        </w:rPr>
        <w:t>.</w:t>
      </w:r>
      <w:r w:rsidR="00D21D5A">
        <w:rPr>
          <w:rFonts w:ascii="Arial" w:hAnsi="Arial" w:cs="Arial"/>
          <w:b/>
          <w:sz w:val="21"/>
          <w:szCs w:val="21"/>
        </w:rPr>
        <w:tab/>
      </w:r>
      <w:r w:rsidR="00D21D5A" w:rsidRPr="00844D01">
        <w:rPr>
          <w:rFonts w:ascii="Arial" w:hAnsi="Arial" w:cs="Arial"/>
          <w:b/>
          <w:sz w:val="21"/>
          <w:szCs w:val="21"/>
        </w:rPr>
        <w:t>“Safeguard Service</w:t>
      </w:r>
      <w:r w:rsidR="00D21D5A">
        <w:rPr>
          <w:rFonts w:ascii="Arial" w:hAnsi="Arial" w:cs="Arial"/>
          <w:b/>
          <w:sz w:val="21"/>
          <w:szCs w:val="21"/>
        </w:rPr>
        <w:t>s</w:t>
      </w:r>
      <w:r w:rsidR="00D21D5A" w:rsidRPr="00844D01">
        <w:rPr>
          <w:rFonts w:ascii="Arial" w:hAnsi="Arial" w:cs="Arial"/>
          <w:b/>
          <w:sz w:val="21"/>
          <w:szCs w:val="21"/>
        </w:rPr>
        <w:t xml:space="preserve">” </w:t>
      </w:r>
      <w:r w:rsidR="00D21D5A" w:rsidRPr="00844D01">
        <w:rPr>
          <w:rFonts w:ascii="Arial" w:hAnsi="Arial" w:cs="Arial"/>
          <w:sz w:val="21"/>
          <w:szCs w:val="21"/>
        </w:rPr>
        <w:t>means</w:t>
      </w:r>
      <w:r w:rsidR="00277ADA">
        <w:rPr>
          <w:rFonts w:ascii="Arial" w:hAnsi="Arial" w:cs="Arial"/>
          <w:sz w:val="21"/>
          <w:szCs w:val="21"/>
        </w:rPr>
        <w:t xml:space="preserve"> </w:t>
      </w:r>
      <w:r w:rsidR="00115B88">
        <w:rPr>
          <w:rFonts w:ascii="Arial" w:hAnsi="Arial" w:cs="Arial"/>
          <w:sz w:val="21"/>
          <w:szCs w:val="21"/>
        </w:rPr>
        <w:t xml:space="preserve">any one or more of the </w:t>
      </w:r>
      <w:r w:rsidR="00277ADA">
        <w:rPr>
          <w:rFonts w:ascii="Arial" w:hAnsi="Arial" w:cs="Arial"/>
          <w:sz w:val="21"/>
          <w:szCs w:val="21"/>
        </w:rPr>
        <w:t>following services</w:t>
      </w:r>
      <w:r w:rsidR="00CE0491">
        <w:rPr>
          <w:rFonts w:ascii="Arial" w:hAnsi="Arial" w:cs="Arial"/>
          <w:sz w:val="21"/>
          <w:szCs w:val="21"/>
        </w:rPr>
        <w:t xml:space="preserve"> that a </w:t>
      </w:r>
      <w:r w:rsidR="00CE0491" w:rsidRPr="00844D01">
        <w:rPr>
          <w:rFonts w:ascii="Arial" w:hAnsi="Arial" w:cs="Arial"/>
          <w:b/>
          <w:sz w:val="21"/>
          <w:szCs w:val="21"/>
        </w:rPr>
        <w:t>Safeguard Service Provider</w:t>
      </w:r>
      <w:r w:rsidR="00CE0491">
        <w:rPr>
          <w:rFonts w:ascii="Arial" w:hAnsi="Arial" w:cs="Arial"/>
          <w:b/>
          <w:sz w:val="21"/>
          <w:szCs w:val="21"/>
        </w:rPr>
        <w:t xml:space="preserve"> </w:t>
      </w:r>
      <w:r w:rsidR="00CE0491">
        <w:rPr>
          <w:rFonts w:ascii="Arial" w:hAnsi="Arial" w:cs="Arial"/>
          <w:sz w:val="21"/>
          <w:szCs w:val="21"/>
        </w:rPr>
        <w:t>provide</w:t>
      </w:r>
      <w:r w:rsidR="001E6E91">
        <w:rPr>
          <w:rFonts w:ascii="Arial" w:hAnsi="Arial" w:cs="Arial"/>
          <w:sz w:val="21"/>
          <w:szCs w:val="21"/>
        </w:rPr>
        <w:t>s</w:t>
      </w:r>
      <w:r w:rsidR="00CE0491">
        <w:rPr>
          <w:rFonts w:ascii="Arial" w:hAnsi="Arial" w:cs="Arial"/>
          <w:sz w:val="21"/>
          <w:szCs w:val="21"/>
        </w:rPr>
        <w:t xml:space="preserve"> to the </w:t>
      </w:r>
      <w:r w:rsidR="00CE0491" w:rsidRPr="00CE0491">
        <w:rPr>
          <w:rFonts w:ascii="Arial" w:hAnsi="Arial" w:cs="Arial"/>
          <w:b/>
          <w:sz w:val="21"/>
          <w:szCs w:val="21"/>
        </w:rPr>
        <w:t>Insured Organization</w:t>
      </w:r>
      <w:r w:rsidR="00115B88" w:rsidRPr="00115B88">
        <w:rPr>
          <w:rFonts w:ascii="Arial" w:hAnsi="Arial" w:cs="Arial"/>
          <w:sz w:val="21"/>
          <w:szCs w:val="21"/>
        </w:rPr>
        <w:t xml:space="preserve"> </w:t>
      </w:r>
      <w:r w:rsidR="00115B88" w:rsidRPr="00844D01">
        <w:rPr>
          <w:rFonts w:ascii="Arial" w:hAnsi="Arial" w:cs="Arial"/>
          <w:sz w:val="21"/>
          <w:szCs w:val="21"/>
        </w:rPr>
        <w:t xml:space="preserve">which </w:t>
      </w:r>
      <w:r w:rsidR="00D54BD7">
        <w:rPr>
          <w:rFonts w:ascii="Arial" w:hAnsi="Arial" w:cs="Arial"/>
          <w:sz w:val="21"/>
          <w:szCs w:val="21"/>
        </w:rPr>
        <w:t xml:space="preserve">at the sole decision of Underwriters </w:t>
      </w:r>
      <w:r w:rsidR="00655300">
        <w:rPr>
          <w:rFonts w:ascii="Arial" w:hAnsi="Arial" w:cs="Arial"/>
          <w:sz w:val="21"/>
          <w:szCs w:val="21"/>
        </w:rPr>
        <w:t xml:space="preserve">are necessary </w:t>
      </w:r>
      <w:r w:rsidR="00115B88" w:rsidRPr="00844D01">
        <w:rPr>
          <w:rFonts w:ascii="Arial" w:hAnsi="Arial" w:cs="Arial"/>
          <w:sz w:val="21"/>
          <w:szCs w:val="21"/>
        </w:rPr>
        <w:t>to mitigat</w:t>
      </w:r>
      <w:r w:rsidR="00655300">
        <w:rPr>
          <w:rFonts w:ascii="Arial" w:hAnsi="Arial" w:cs="Arial"/>
          <w:sz w:val="21"/>
          <w:szCs w:val="21"/>
        </w:rPr>
        <w:t>e</w:t>
      </w:r>
      <w:r w:rsidR="00115B88" w:rsidRPr="00844D01">
        <w:rPr>
          <w:rFonts w:ascii="Arial" w:hAnsi="Arial" w:cs="Arial"/>
          <w:sz w:val="21"/>
          <w:szCs w:val="21"/>
        </w:rPr>
        <w:t xml:space="preserve"> harm to the </w:t>
      </w:r>
      <w:r w:rsidR="00115B88" w:rsidRPr="00844D01">
        <w:rPr>
          <w:rFonts w:ascii="Arial" w:hAnsi="Arial" w:cs="Arial"/>
          <w:b/>
          <w:sz w:val="21"/>
          <w:szCs w:val="21"/>
        </w:rPr>
        <w:t>Insured Organization</w:t>
      </w:r>
      <w:r w:rsidR="00B376D5">
        <w:rPr>
          <w:rFonts w:ascii="Arial" w:hAnsi="Arial" w:cs="Arial"/>
          <w:b/>
          <w:sz w:val="21"/>
          <w:szCs w:val="21"/>
        </w:rPr>
        <w:t>’s</w:t>
      </w:r>
      <w:r w:rsidR="00115B88" w:rsidRPr="00844D01">
        <w:rPr>
          <w:rFonts w:ascii="Arial" w:hAnsi="Arial" w:cs="Arial"/>
          <w:sz w:val="21"/>
          <w:szCs w:val="21"/>
        </w:rPr>
        <w:t xml:space="preserve"> reputation or potential covered damages, judgments or settlements by the Policy resulting from a </w:t>
      </w:r>
      <w:r w:rsidR="007312AA">
        <w:rPr>
          <w:rFonts w:ascii="Arial" w:hAnsi="Arial" w:cs="Arial"/>
          <w:b/>
          <w:sz w:val="21"/>
          <w:szCs w:val="21"/>
        </w:rPr>
        <w:t>Circumstance</w:t>
      </w:r>
      <w:r w:rsidR="00277ADA">
        <w:rPr>
          <w:rFonts w:ascii="Arial" w:hAnsi="Arial" w:cs="Arial"/>
          <w:sz w:val="21"/>
          <w:szCs w:val="21"/>
        </w:rPr>
        <w:t>:</w:t>
      </w:r>
    </w:p>
    <w:p w:rsidR="00D21D5A" w:rsidRDefault="00D21D5A" w:rsidP="00604381">
      <w:pPr>
        <w:pStyle w:val="Indent2"/>
        <w:spacing w:before="0"/>
        <w:ind w:left="1500" w:hanging="800"/>
        <w:jc w:val="both"/>
        <w:rPr>
          <w:rFonts w:ascii="Arial" w:hAnsi="Arial" w:cs="Arial"/>
          <w:sz w:val="21"/>
          <w:szCs w:val="21"/>
        </w:rPr>
      </w:pPr>
    </w:p>
    <w:p w:rsidR="007312AA" w:rsidRPr="00144425" w:rsidRDefault="007312AA" w:rsidP="00144425">
      <w:pPr>
        <w:numPr>
          <w:ilvl w:val="0"/>
          <w:numId w:val="21"/>
        </w:numPr>
        <w:tabs>
          <w:tab w:val="left" w:pos="1985"/>
        </w:tabs>
        <w:ind w:firstLine="698"/>
        <w:rPr>
          <w:rFonts w:ascii="Arial" w:hAnsi="Arial" w:cs="Arial"/>
          <w:sz w:val="22"/>
          <w:szCs w:val="22"/>
          <w:lang w:val="en-GB" w:eastAsia="en-US"/>
        </w:rPr>
      </w:pPr>
      <w:r w:rsidRPr="00144425">
        <w:rPr>
          <w:rFonts w:ascii="Arial" w:hAnsi="Arial" w:cs="Arial"/>
          <w:sz w:val="22"/>
          <w:szCs w:val="22"/>
          <w:lang w:val="en-GB" w:eastAsia="en-US"/>
        </w:rPr>
        <w:t>crisis communications services</w:t>
      </w:r>
      <w:r w:rsidR="002E2FA6">
        <w:rPr>
          <w:rFonts w:ascii="Arial" w:hAnsi="Arial" w:cs="Arial"/>
          <w:sz w:val="22"/>
          <w:szCs w:val="22"/>
          <w:lang w:val="en-GB" w:eastAsia="en-US"/>
        </w:rPr>
        <w:t>;</w:t>
      </w:r>
    </w:p>
    <w:p w:rsidR="007312AA" w:rsidRPr="00144425" w:rsidRDefault="007312AA" w:rsidP="007312AA">
      <w:pPr>
        <w:numPr>
          <w:ilvl w:val="0"/>
          <w:numId w:val="21"/>
        </w:numPr>
        <w:tabs>
          <w:tab w:val="left" w:pos="1985"/>
        </w:tabs>
        <w:ind w:firstLine="698"/>
        <w:rPr>
          <w:rFonts w:ascii="Arial" w:hAnsi="Arial" w:cs="Arial"/>
          <w:sz w:val="22"/>
          <w:szCs w:val="22"/>
          <w:lang w:val="en-GB" w:eastAsia="en-US"/>
        </w:rPr>
      </w:pPr>
      <w:r w:rsidRPr="00144425">
        <w:rPr>
          <w:rFonts w:ascii="Arial" w:hAnsi="Arial" w:cs="Arial"/>
          <w:sz w:val="22"/>
          <w:szCs w:val="22"/>
          <w:lang w:val="en-GB" w:eastAsia="en-US"/>
        </w:rPr>
        <w:t>crisis management services</w:t>
      </w:r>
      <w:r w:rsidR="002E2FA6">
        <w:rPr>
          <w:rFonts w:ascii="Arial" w:hAnsi="Arial" w:cs="Arial"/>
          <w:sz w:val="22"/>
          <w:szCs w:val="22"/>
          <w:lang w:val="en-GB" w:eastAsia="en-US"/>
        </w:rPr>
        <w:t>;</w:t>
      </w:r>
    </w:p>
    <w:p w:rsidR="007312AA" w:rsidRPr="00144425" w:rsidRDefault="007312AA" w:rsidP="007312AA">
      <w:pPr>
        <w:numPr>
          <w:ilvl w:val="0"/>
          <w:numId w:val="21"/>
        </w:numPr>
        <w:tabs>
          <w:tab w:val="left" w:pos="1985"/>
        </w:tabs>
        <w:ind w:firstLine="698"/>
        <w:rPr>
          <w:rFonts w:ascii="Arial" w:hAnsi="Arial" w:cs="Arial"/>
          <w:sz w:val="22"/>
          <w:szCs w:val="22"/>
          <w:lang w:val="en-GB" w:eastAsia="en-US"/>
        </w:rPr>
      </w:pPr>
      <w:r w:rsidRPr="00144425">
        <w:rPr>
          <w:rFonts w:ascii="Arial" w:hAnsi="Arial" w:cs="Arial"/>
          <w:sz w:val="22"/>
          <w:szCs w:val="22"/>
          <w:lang w:val="en-GB" w:eastAsia="en-US"/>
        </w:rPr>
        <w:t>forensic and investigatory services</w:t>
      </w:r>
      <w:r w:rsidR="002E2FA6">
        <w:rPr>
          <w:rFonts w:ascii="Arial" w:hAnsi="Arial" w:cs="Arial"/>
          <w:sz w:val="22"/>
          <w:szCs w:val="22"/>
          <w:lang w:val="en-GB" w:eastAsia="en-US"/>
        </w:rPr>
        <w:t>;</w:t>
      </w:r>
    </w:p>
    <w:p w:rsidR="007312AA" w:rsidRPr="00144425" w:rsidRDefault="007312AA" w:rsidP="007312AA">
      <w:pPr>
        <w:numPr>
          <w:ilvl w:val="0"/>
          <w:numId w:val="21"/>
        </w:numPr>
        <w:tabs>
          <w:tab w:val="left" w:pos="1985"/>
        </w:tabs>
        <w:ind w:firstLine="698"/>
        <w:rPr>
          <w:rFonts w:ascii="Arial" w:hAnsi="Arial" w:cs="Arial"/>
          <w:sz w:val="22"/>
          <w:szCs w:val="22"/>
          <w:lang w:val="en-GB" w:eastAsia="en-US"/>
        </w:rPr>
      </w:pPr>
      <w:r w:rsidRPr="00144425">
        <w:rPr>
          <w:rFonts w:ascii="Arial" w:hAnsi="Arial" w:cs="Arial"/>
          <w:sz w:val="22"/>
          <w:szCs w:val="22"/>
          <w:lang w:val="en-GB" w:eastAsia="en-US"/>
        </w:rPr>
        <w:t>legal services</w:t>
      </w:r>
      <w:r w:rsidR="002E2FA6">
        <w:rPr>
          <w:rFonts w:ascii="Arial" w:hAnsi="Arial" w:cs="Arial"/>
          <w:sz w:val="22"/>
          <w:szCs w:val="22"/>
          <w:lang w:val="en-GB" w:eastAsia="en-US"/>
        </w:rPr>
        <w:t>;</w:t>
      </w:r>
    </w:p>
    <w:p w:rsidR="007312AA" w:rsidRPr="00144425" w:rsidRDefault="00AD2B6A" w:rsidP="007312AA">
      <w:pPr>
        <w:numPr>
          <w:ilvl w:val="0"/>
          <w:numId w:val="21"/>
        </w:numPr>
        <w:tabs>
          <w:tab w:val="left" w:pos="1985"/>
        </w:tabs>
        <w:ind w:firstLine="698"/>
        <w:rPr>
          <w:rFonts w:ascii="Arial" w:hAnsi="Arial" w:cs="Arial"/>
          <w:sz w:val="22"/>
          <w:szCs w:val="22"/>
          <w:lang w:val="en-GB" w:eastAsia="en-US"/>
        </w:rPr>
      </w:pPr>
      <w:r w:rsidRPr="00144425">
        <w:rPr>
          <w:rFonts w:ascii="Arial" w:hAnsi="Arial" w:cs="Arial"/>
          <w:sz w:val="22"/>
          <w:szCs w:val="22"/>
          <w:lang w:val="en-GB" w:eastAsia="en-US"/>
        </w:rPr>
        <w:t>g</w:t>
      </w:r>
      <w:r w:rsidR="007312AA" w:rsidRPr="00144425">
        <w:rPr>
          <w:rFonts w:ascii="Arial" w:hAnsi="Arial" w:cs="Arial"/>
          <w:sz w:val="22"/>
          <w:szCs w:val="22"/>
          <w:lang w:val="en-GB" w:eastAsia="en-US"/>
        </w:rPr>
        <w:t>overnment relations services</w:t>
      </w:r>
      <w:r w:rsidR="002E2FA6">
        <w:rPr>
          <w:rFonts w:ascii="Arial" w:hAnsi="Arial" w:cs="Arial"/>
          <w:sz w:val="22"/>
          <w:szCs w:val="22"/>
          <w:lang w:val="en-GB" w:eastAsia="en-US"/>
        </w:rPr>
        <w:t>;</w:t>
      </w:r>
    </w:p>
    <w:p w:rsidR="007312AA" w:rsidRPr="00144425" w:rsidRDefault="007312AA" w:rsidP="00144425">
      <w:pPr>
        <w:numPr>
          <w:ilvl w:val="0"/>
          <w:numId w:val="21"/>
        </w:numPr>
        <w:tabs>
          <w:tab w:val="left" w:pos="1985"/>
        </w:tabs>
        <w:ind w:left="1985" w:hanging="567"/>
        <w:rPr>
          <w:rFonts w:ascii="Arial" w:hAnsi="Arial" w:cs="Arial"/>
          <w:sz w:val="22"/>
          <w:szCs w:val="22"/>
          <w:lang w:val="en-GB" w:eastAsia="en-US"/>
        </w:rPr>
      </w:pPr>
      <w:r w:rsidRPr="00144425">
        <w:rPr>
          <w:rFonts w:ascii="Arial" w:hAnsi="Arial" w:cs="Arial"/>
          <w:sz w:val="22"/>
          <w:szCs w:val="22"/>
          <w:lang w:val="en-GB" w:eastAsia="en-US"/>
        </w:rPr>
        <w:t>victim support service</w:t>
      </w:r>
      <w:r w:rsidR="002E2FA6">
        <w:rPr>
          <w:rFonts w:ascii="Arial" w:hAnsi="Arial" w:cs="Arial"/>
          <w:sz w:val="22"/>
          <w:szCs w:val="22"/>
          <w:lang w:val="en-GB" w:eastAsia="en-US"/>
        </w:rPr>
        <w:t>;</w:t>
      </w:r>
    </w:p>
    <w:p w:rsidR="00AD2B6A" w:rsidRPr="00144425" w:rsidRDefault="00AD2B6A" w:rsidP="007312AA">
      <w:pPr>
        <w:numPr>
          <w:ilvl w:val="0"/>
          <w:numId w:val="21"/>
        </w:numPr>
        <w:tabs>
          <w:tab w:val="left" w:pos="1985"/>
        </w:tabs>
        <w:ind w:firstLine="698"/>
        <w:rPr>
          <w:rFonts w:ascii="Arial" w:hAnsi="Arial" w:cs="Arial"/>
          <w:sz w:val="22"/>
          <w:szCs w:val="22"/>
          <w:lang w:val="en-GB" w:eastAsia="en-US"/>
        </w:rPr>
      </w:pPr>
      <w:r w:rsidRPr="00144425">
        <w:rPr>
          <w:rFonts w:ascii="Arial" w:hAnsi="Arial" w:cs="Arial"/>
          <w:sz w:val="22"/>
          <w:szCs w:val="22"/>
          <w:lang w:val="en-GB" w:eastAsia="en-US"/>
        </w:rPr>
        <w:lastRenderedPageBreak/>
        <w:t>h</w:t>
      </w:r>
      <w:r w:rsidR="007312AA" w:rsidRPr="00144425">
        <w:rPr>
          <w:rFonts w:ascii="Arial" w:hAnsi="Arial" w:cs="Arial"/>
          <w:sz w:val="22"/>
          <w:szCs w:val="22"/>
          <w:lang w:val="en-GB" w:eastAsia="en-US"/>
        </w:rPr>
        <w:t>otline services</w:t>
      </w:r>
      <w:r w:rsidR="002E2FA6">
        <w:rPr>
          <w:rFonts w:ascii="Arial" w:hAnsi="Arial" w:cs="Arial"/>
          <w:sz w:val="22"/>
          <w:szCs w:val="22"/>
          <w:lang w:val="en-GB" w:eastAsia="en-US"/>
        </w:rPr>
        <w:t>; or</w:t>
      </w:r>
    </w:p>
    <w:p w:rsidR="007312AA" w:rsidRPr="00144425" w:rsidRDefault="00AD2B6A" w:rsidP="007312AA">
      <w:pPr>
        <w:numPr>
          <w:ilvl w:val="0"/>
          <w:numId w:val="21"/>
        </w:numPr>
        <w:tabs>
          <w:tab w:val="left" w:pos="1985"/>
        </w:tabs>
        <w:ind w:firstLine="698"/>
        <w:rPr>
          <w:rFonts w:ascii="Arial" w:hAnsi="Arial" w:cs="Arial"/>
          <w:sz w:val="22"/>
          <w:szCs w:val="22"/>
          <w:lang w:val="en-GB" w:eastAsia="en-US"/>
        </w:rPr>
      </w:pPr>
      <w:r w:rsidRPr="00144425">
        <w:rPr>
          <w:rFonts w:ascii="Arial" w:hAnsi="Arial" w:cs="Arial"/>
          <w:sz w:val="22"/>
          <w:szCs w:val="22"/>
          <w:lang w:val="en-GB" w:eastAsia="en-US"/>
        </w:rPr>
        <w:t>any other services approved in advance by the Underwriters.</w:t>
      </w:r>
      <w:r w:rsidR="007312AA" w:rsidRPr="00144425">
        <w:rPr>
          <w:rFonts w:ascii="Arial" w:hAnsi="Arial" w:cs="Arial"/>
          <w:sz w:val="22"/>
          <w:szCs w:val="22"/>
          <w:lang w:val="en-GB" w:eastAsia="en-US"/>
        </w:rPr>
        <w:t xml:space="preserve"> </w:t>
      </w:r>
    </w:p>
    <w:p w:rsidR="007312AA" w:rsidRDefault="007312AA" w:rsidP="00604381">
      <w:pPr>
        <w:pStyle w:val="Indent2"/>
        <w:spacing w:before="0"/>
        <w:ind w:left="1500" w:hanging="800"/>
        <w:jc w:val="both"/>
        <w:rPr>
          <w:rFonts w:ascii="Arial" w:hAnsi="Arial" w:cs="Arial"/>
          <w:sz w:val="21"/>
          <w:szCs w:val="21"/>
        </w:rPr>
      </w:pPr>
    </w:p>
    <w:p w:rsidR="00617466" w:rsidRPr="00426521" w:rsidRDefault="00CF6D16" w:rsidP="00604381">
      <w:pPr>
        <w:pStyle w:val="Indent2"/>
        <w:spacing w:before="0"/>
        <w:ind w:left="1500" w:hanging="800"/>
        <w:jc w:val="both"/>
        <w:rPr>
          <w:rFonts w:ascii="Arial" w:hAnsi="Arial" w:cs="Arial"/>
          <w:sz w:val="21"/>
          <w:szCs w:val="21"/>
        </w:rPr>
      </w:pPr>
      <w:r>
        <w:rPr>
          <w:rFonts w:ascii="Arial" w:hAnsi="Arial" w:cs="Arial"/>
          <w:sz w:val="21"/>
          <w:szCs w:val="21"/>
        </w:rPr>
        <w:t>U</w:t>
      </w:r>
      <w:r w:rsidR="00112019">
        <w:rPr>
          <w:rFonts w:ascii="Arial" w:hAnsi="Arial" w:cs="Arial"/>
          <w:sz w:val="21"/>
          <w:szCs w:val="21"/>
        </w:rPr>
        <w:t>.</w:t>
      </w:r>
      <w:r w:rsidR="00112019">
        <w:rPr>
          <w:rFonts w:ascii="Arial" w:hAnsi="Arial" w:cs="Arial"/>
          <w:sz w:val="21"/>
          <w:szCs w:val="21"/>
        </w:rPr>
        <w:tab/>
      </w:r>
      <w:r w:rsidR="00617466" w:rsidRPr="00426521">
        <w:rPr>
          <w:rFonts w:ascii="Arial" w:hAnsi="Arial" w:cs="Arial"/>
          <w:b/>
          <w:bCs/>
          <w:sz w:val="21"/>
          <w:szCs w:val="21"/>
        </w:rPr>
        <w:t>“</w:t>
      </w:r>
      <w:r w:rsidR="00617466" w:rsidRPr="00426521">
        <w:rPr>
          <w:rFonts w:ascii="Arial" w:hAnsi="Arial" w:cs="Arial"/>
          <w:b/>
          <w:snapToGrid w:val="0"/>
          <w:color w:val="000000"/>
          <w:sz w:val="21"/>
          <w:szCs w:val="21"/>
        </w:rPr>
        <w:t>Sexual Misconduct and Molestation</w:t>
      </w:r>
      <w:r w:rsidR="00617466" w:rsidRPr="00426521">
        <w:rPr>
          <w:rFonts w:ascii="Arial" w:hAnsi="Arial" w:cs="Arial"/>
          <w:b/>
          <w:bCs/>
          <w:sz w:val="21"/>
          <w:szCs w:val="21"/>
        </w:rPr>
        <w:t>”</w:t>
      </w:r>
      <w:r w:rsidR="00617466" w:rsidRPr="00426521">
        <w:rPr>
          <w:rFonts w:ascii="Arial" w:hAnsi="Arial" w:cs="Arial"/>
          <w:sz w:val="21"/>
          <w:szCs w:val="21"/>
        </w:rPr>
        <w:t xml:space="preserve"> means</w:t>
      </w:r>
      <w:r w:rsidR="009E72A2" w:rsidRPr="00426521">
        <w:rPr>
          <w:rFonts w:ascii="Arial" w:hAnsi="Arial" w:cs="Arial"/>
          <w:sz w:val="21"/>
          <w:szCs w:val="21"/>
        </w:rPr>
        <w:t xml:space="preserve"> any actual or alleged </w:t>
      </w:r>
      <w:r w:rsidR="00617466" w:rsidRPr="00426521">
        <w:rPr>
          <w:rFonts w:ascii="Arial" w:hAnsi="Arial" w:cs="Arial"/>
          <w:snapToGrid w:val="0"/>
          <w:color w:val="000000"/>
          <w:sz w:val="21"/>
          <w:szCs w:val="21"/>
        </w:rPr>
        <w:t>abuse, molestation, mistreatment or maltreatment of a sexual nature, including, but not limited to, any sexual involvement, sexual conduct or sexual contact, regardless of consent</w:t>
      </w:r>
      <w:r w:rsidR="002E0752">
        <w:rPr>
          <w:rFonts w:ascii="Arial" w:hAnsi="Arial" w:cs="Arial"/>
          <w:snapToGrid w:val="0"/>
          <w:color w:val="000000"/>
          <w:sz w:val="21"/>
          <w:szCs w:val="21"/>
        </w:rPr>
        <w:t>.</w:t>
      </w:r>
    </w:p>
    <w:p w:rsidR="00617466" w:rsidRPr="00426521" w:rsidRDefault="00617466" w:rsidP="00604381">
      <w:pPr>
        <w:pStyle w:val="Indent2"/>
        <w:spacing w:before="0"/>
        <w:ind w:left="1500" w:hanging="800"/>
        <w:jc w:val="both"/>
        <w:rPr>
          <w:rFonts w:ascii="Arial" w:hAnsi="Arial" w:cs="Arial"/>
          <w:sz w:val="21"/>
          <w:szCs w:val="21"/>
        </w:rPr>
      </w:pPr>
    </w:p>
    <w:p w:rsidR="00EB6B70" w:rsidRPr="00426521" w:rsidRDefault="00CF6D16" w:rsidP="00604381">
      <w:pPr>
        <w:pStyle w:val="Indent2"/>
        <w:spacing w:before="0"/>
        <w:ind w:left="1500" w:hanging="800"/>
        <w:jc w:val="both"/>
        <w:rPr>
          <w:rFonts w:ascii="Arial" w:hAnsi="Arial" w:cs="Arial"/>
          <w:sz w:val="21"/>
          <w:szCs w:val="21"/>
        </w:rPr>
      </w:pPr>
      <w:r>
        <w:rPr>
          <w:rFonts w:ascii="Arial" w:hAnsi="Arial" w:cs="Arial"/>
          <w:sz w:val="21"/>
          <w:szCs w:val="21"/>
        </w:rPr>
        <w:t>V</w:t>
      </w:r>
      <w:r w:rsidR="00617466" w:rsidRPr="00426521">
        <w:rPr>
          <w:rFonts w:ascii="Arial" w:hAnsi="Arial" w:cs="Arial"/>
          <w:sz w:val="21"/>
          <w:szCs w:val="21"/>
        </w:rPr>
        <w:t>.</w:t>
      </w:r>
      <w:r w:rsidR="00617466" w:rsidRPr="00426521">
        <w:rPr>
          <w:rFonts w:ascii="Arial" w:hAnsi="Arial" w:cs="Arial"/>
          <w:sz w:val="21"/>
          <w:szCs w:val="21"/>
        </w:rPr>
        <w:tab/>
      </w:r>
      <w:r w:rsidR="00EB6B70" w:rsidRPr="00426521">
        <w:rPr>
          <w:rFonts w:ascii="Arial" w:hAnsi="Arial" w:cs="Arial"/>
          <w:b/>
          <w:bCs/>
          <w:sz w:val="21"/>
          <w:szCs w:val="21"/>
        </w:rPr>
        <w:t>“Subsidiary”</w:t>
      </w:r>
      <w:r w:rsidR="00EB6B70" w:rsidRPr="00426521">
        <w:rPr>
          <w:rFonts w:ascii="Arial" w:hAnsi="Arial" w:cs="Arial"/>
          <w:sz w:val="21"/>
          <w:szCs w:val="21"/>
        </w:rPr>
        <w:t xml:space="preserve"> means: </w:t>
      </w:r>
    </w:p>
    <w:p w:rsidR="00EB6B70" w:rsidRPr="00426521" w:rsidRDefault="00EB6B70" w:rsidP="00604381">
      <w:pPr>
        <w:pStyle w:val="Indent2"/>
        <w:spacing w:before="0"/>
        <w:ind w:left="2200" w:hanging="700"/>
        <w:jc w:val="both"/>
        <w:rPr>
          <w:rFonts w:ascii="Arial" w:hAnsi="Arial" w:cs="Arial"/>
          <w:sz w:val="21"/>
          <w:szCs w:val="21"/>
        </w:rPr>
      </w:pPr>
    </w:p>
    <w:p w:rsidR="00EB6B70" w:rsidRPr="00426521" w:rsidRDefault="00EB6B70" w:rsidP="00604381">
      <w:pPr>
        <w:pStyle w:val="Indent2"/>
        <w:spacing w:before="0"/>
        <w:ind w:left="2200" w:hanging="70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any entity, while more than 50% of the outstanding voting securities representing the present right to vote for the election of such entity's directors are owned by the </w:t>
      </w:r>
      <w:r w:rsidRPr="00426521">
        <w:rPr>
          <w:rFonts w:ascii="Arial" w:hAnsi="Arial" w:cs="Arial"/>
          <w:b/>
          <w:sz w:val="21"/>
          <w:szCs w:val="21"/>
        </w:rPr>
        <w:t>Named Insured</w:t>
      </w:r>
      <w:r w:rsidRPr="00426521">
        <w:rPr>
          <w:rFonts w:ascii="Arial" w:hAnsi="Arial" w:cs="Arial"/>
          <w:sz w:val="21"/>
          <w:szCs w:val="21"/>
        </w:rPr>
        <w:t xml:space="preserve"> directly or indirectly;</w:t>
      </w:r>
    </w:p>
    <w:p w:rsidR="00EB6B70" w:rsidRPr="00426521" w:rsidRDefault="00EB6B70" w:rsidP="00604381">
      <w:pPr>
        <w:pStyle w:val="Indent2"/>
        <w:keepNext/>
        <w:spacing w:before="0"/>
        <w:ind w:left="2160" w:hanging="720"/>
        <w:jc w:val="both"/>
        <w:rPr>
          <w:rFonts w:ascii="Arial" w:hAnsi="Arial" w:cs="Arial"/>
          <w:sz w:val="21"/>
          <w:szCs w:val="21"/>
        </w:rPr>
      </w:pPr>
    </w:p>
    <w:p w:rsidR="00EB6B70" w:rsidRPr="00426521" w:rsidRDefault="00EB6B70" w:rsidP="00604381">
      <w:pPr>
        <w:pStyle w:val="Indent2"/>
        <w:keepNext/>
        <w:spacing w:before="0"/>
        <w:ind w:left="2160" w:hanging="66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any limited liability corporation while the right to elect or otherwise appoint or designate more than 50% of such limited liability corporation’s </w:t>
      </w:r>
      <w:r w:rsidRPr="00426521">
        <w:rPr>
          <w:rFonts w:ascii="Arial" w:hAnsi="Arial" w:cs="Arial"/>
          <w:b/>
          <w:sz w:val="21"/>
          <w:szCs w:val="21"/>
        </w:rPr>
        <w:t>Managers</w:t>
      </w:r>
      <w:r w:rsidRPr="00426521">
        <w:rPr>
          <w:rFonts w:ascii="Arial" w:hAnsi="Arial" w:cs="Arial"/>
          <w:sz w:val="21"/>
          <w:szCs w:val="21"/>
        </w:rPr>
        <w:t xml:space="preserve"> is owned or controlled by the </w:t>
      </w:r>
      <w:r w:rsidRPr="00426521">
        <w:rPr>
          <w:rFonts w:ascii="Arial" w:hAnsi="Arial" w:cs="Arial"/>
          <w:b/>
          <w:sz w:val="21"/>
          <w:szCs w:val="21"/>
        </w:rPr>
        <w:t>Named Insured</w:t>
      </w:r>
      <w:r w:rsidRPr="00426521">
        <w:rPr>
          <w:rFonts w:ascii="Arial" w:hAnsi="Arial" w:cs="Arial"/>
          <w:sz w:val="21"/>
          <w:szCs w:val="21"/>
        </w:rPr>
        <w:t xml:space="preserve"> directly or indirectly; or</w:t>
      </w:r>
    </w:p>
    <w:p w:rsidR="00EB6B70" w:rsidRPr="00426521" w:rsidRDefault="00EB6B70" w:rsidP="00604381">
      <w:pPr>
        <w:pStyle w:val="Indent3"/>
        <w:spacing w:before="0"/>
        <w:ind w:left="2160" w:hanging="760"/>
        <w:jc w:val="both"/>
        <w:rPr>
          <w:rFonts w:ascii="Arial" w:hAnsi="Arial" w:cs="Arial"/>
          <w:sz w:val="21"/>
          <w:szCs w:val="21"/>
        </w:rPr>
      </w:pPr>
    </w:p>
    <w:p w:rsidR="00EB6B70" w:rsidRPr="00426521" w:rsidRDefault="00EB6B70" w:rsidP="00604381">
      <w:pPr>
        <w:pStyle w:val="Indent3"/>
        <w:spacing w:before="0"/>
        <w:ind w:left="2160" w:hanging="660"/>
        <w:jc w:val="both"/>
        <w:rPr>
          <w:rFonts w:ascii="Arial" w:hAnsi="Arial" w:cs="Arial"/>
          <w:sz w:val="21"/>
          <w:szCs w:val="21"/>
        </w:rPr>
      </w:pPr>
      <w:r w:rsidRPr="00426521">
        <w:rPr>
          <w:rFonts w:ascii="Arial" w:hAnsi="Arial" w:cs="Arial"/>
          <w:sz w:val="21"/>
          <w:szCs w:val="21"/>
        </w:rPr>
        <w:t>3.</w:t>
      </w:r>
      <w:r w:rsidRPr="00426521">
        <w:rPr>
          <w:rFonts w:ascii="Arial" w:hAnsi="Arial" w:cs="Arial"/>
          <w:sz w:val="21"/>
          <w:szCs w:val="21"/>
        </w:rPr>
        <w:tab/>
        <w:t xml:space="preserve">any joint venture, which is a corporate entity, while the </w:t>
      </w:r>
      <w:r w:rsidRPr="00426521">
        <w:rPr>
          <w:rFonts w:ascii="Arial" w:hAnsi="Arial" w:cs="Arial"/>
          <w:b/>
          <w:bCs/>
          <w:sz w:val="21"/>
          <w:szCs w:val="21"/>
        </w:rPr>
        <w:t>Named Insured</w:t>
      </w:r>
      <w:r w:rsidRPr="00426521">
        <w:rPr>
          <w:rFonts w:ascii="Arial" w:hAnsi="Arial" w:cs="Arial"/>
          <w:sz w:val="21"/>
          <w:szCs w:val="21"/>
        </w:rPr>
        <w:t xml:space="preserve"> has managerial control, or while the right to elect or otherwise appoint more than 50% of such entity’s directors, trustees or other equivalent executive is owned or controlled by the </w:t>
      </w:r>
      <w:r w:rsidRPr="00426521">
        <w:rPr>
          <w:rFonts w:ascii="Arial" w:hAnsi="Arial" w:cs="Arial"/>
          <w:b/>
          <w:sz w:val="21"/>
          <w:szCs w:val="21"/>
        </w:rPr>
        <w:t>Named Insured</w:t>
      </w:r>
      <w:r w:rsidRPr="00426521">
        <w:rPr>
          <w:rFonts w:ascii="Arial" w:hAnsi="Arial" w:cs="Arial"/>
          <w:sz w:val="21"/>
          <w:szCs w:val="21"/>
        </w:rPr>
        <w:t xml:space="preserve"> directly or indirectly</w:t>
      </w:r>
    </w:p>
    <w:p w:rsidR="00EB6B70" w:rsidRPr="00426521" w:rsidRDefault="00EB6B70" w:rsidP="00604381">
      <w:pPr>
        <w:pStyle w:val="Indent3"/>
        <w:spacing w:before="0"/>
        <w:ind w:left="1400" w:firstLine="0"/>
        <w:jc w:val="both"/>
        <w:rPr>
          <w:rFonts w:ascii="Arial" w:hAnsi="Arial" w:cs="Arial"/>
          <w:sz w:val="21"/>
          <w:szCs w:val="21"/>
        </w:rPr>
      </w:pPr>
    </w:p>
    <w:p w:rsidR="00EB6B70" w:rsidRPr="00426521" w:rsidRDefault="00EB6B70" w:rsidP="00604381">
      <w:pPr>
        <w:pStyle w:val="Indent3"/>
        <w:spacing w:before="0"/>
        <w:ind w:left="1400" w:hanging="700"/>
        <w:jc w:val="both"/>
        <w:rPr>
          <w:rFonts w:ascii="Arial" w:hAnsi="Arial" w:cs="Arial"/>
          <w:sz w:val="21"/>
          <w:szCs w:val="21"/>
        </w:rPr>
      </w:pPr>
      <w:r w:rsidRPr="00426521">
        <w:rPr>
          <w:rFonts w:ascii="Arial" w:hAnsi="Arial" w:cs="Arial"/>
          <w:sz w:val="21"/>
          <w:szCs w:val="21"/>
        </w:rPr>
        <w:tab/>
        <w:t xml:space="preserve">if such entity or corporation was so owned or controlled as of or prior to the inception date of this Policy.  </w:t>
      </w:r>
    </w:p>
    <w:p w:rsidR="00EB6B70" w:rsidRPr="00426521" w:rsidRDefault="00EB6B70" w:rsidP="00604381">
      <w:pPr>
        <w:pStyle w:val="Indent3"/>
        <w:spacing w:before="0"/>
        <w:ind w:left="1400" w:hanging="700"/>
        <w:jc w:val="both"/>
        <w:rPr>
          <w:rFonts w:ascii="Arial" w:hAnsi="Arial" w:cs="Arial"/>
          <w:sz w:val="21"/>
          <w:szCs w:val="21"/>
        </w:rPr>
      </w:pPr>
    </w:p>
    <w:p w:rsidR="00C70912" w:rsidRPr="008E25DE" w:rsidRDefault="00CF6D16" w:rsidP="008E25DE">
      <w:pPr>
        <w:pStyle w:val="Heading5"/>
        <w:keepLines w:val="0"/>
        <w:spacing w:before="0" w:line="240" w:lineRule="exact"/>
        <w:ind w:left="1440" w:hanging="731"/>
        <w:jc w:val="both"/>
        <w:rPr>
          <w:rFonts w:ascii="Arial" w:eastAsia="Times New Roman" w:hAnsi="Arial" w:cs="Arial"/>
          <w:snapToGrid w:val="0"/>
          <w:color w:val="000000"/>
          <w:sz w:val="21"/>
          <w:szCs w:val="21"/>
          <w:lang w:val="en-GB"/>
        </w:rPr>
      </w:pPr>
      <w:r>
        <w:rPr>
          <w:rFonts w:ascii="Arial" w:hAnsi="Arial" w:cs="Arial"/>
          <w:sz w:val="21"/>
          <w:szCs w:val="21"/>
        </w:rPr>
        <w:t>W</w:t>
      </w:r>
      <w:r w:rsidR="00A57C29">
        <w:rPr>
          <w:rFonts w:ascii="Arial" w:hAnsi="Arial" w:cs="Arial"/>
          <w:sz w:val="21"/>
          <w:szCs w:val="21"/>
        </w:rPr>
        <w:t>.</w:t>
      </w:r>
      <w:r w:rsidR="00C70912" w:rsidRPr="00426521">
        <w:rPr>
          <w:rFonts w:ascii="Arial" w:hAnsi="Arial" w:cs="Arial"/>
          <w:sz w:val="21"/>
          <w:szCs w:val="21"/>
        </w:rPr>
        <w:tab/>
      </w:r>
      <w:r w:rsidR="00C60181" w:rsidRPr="00426521">
        <w:rPr>
          <w:rFonts w:ascii="Arial" w:hAnsi="Arial" w:cs="Arial"/>
          <w:b/>
          <w:sz w:val="21"/>
          <w:szCs w:val="21"/>
        </w:rPr>
        <w:t>“</w:t>
      </w:r>
      <w:r w:rsidR="00C70912" w:rsidRPr="00426521">
        <w:rPr>
          <w:rFonts w:ascii="Arial" w:eastAsia="Times New Roman" w:hAnsi="Arial" w:cs="Arial"/>
          <w:b/>
          <w:snapToGrid w:val="0"/>
          <w:color w:val="000000"/>
          <w:sz w:val="21"/>
          <w:szCs w:val="21"/>
          <w:lang w:val="en-GB"/>
        </w:rPr>
        <w:t>Victim</w:t>
      </w:r>
      <w:r w:rsidR="00C60181" w:rsidRPr="00426521">
        <w:rPr>
          <w:rFonts w:ascii="Arial" w:hAnsi="Arial" w:cs="Arial"/>
          <w:b/>
          <w:sz w:val="21"/>
          <w:szCs w:val="21"/>
        </w:rPr>
        <w:t>”</w:t>
      </w:r>
      <w:r w:rsidR="00C70912" w:rsidRPr="00426521">
        <w:rPr>
          <w:rFonts w:ascii="Arial" w:eastAsia="Times New Roman" w:hAnsi="Arial" w:cs="Arial"/>
          <w:b/>
          <w:snapToGrid w:val="0"/>
          <w:color w:val="000000"/>
          <w:sz w:val="21"/>
          <w:szCs w:val="21"/>
          <w:lang w:val="en-GB"/>
        </w:rPr>
        <w:t xml:space="preserve"> </w:t>
      </w:r>
      <w:r w:rsidR="00C70912" w:rsidRPr="00426521">
        <w:rPr>
          <w:rFonts w:ascii="Arial" w:eastAsia="Times New Roman" w:hAnsi="Arial" w:cs="Arial"/>
          <w:snapToGrid w:val="0"/>
          <w:color w:val="000000"/>
          <w:sz w:val="21"/>
          <w:szCs w:val="21"/>
          <w:lang w:val="en-GB"/>
        </w:rPr>
        <w:t xml:space="preserve">means any individual who </w:t>
      </w:r>
      <w:r w:rsidR="00E92975">
        <w:rPr>
          <w:rFonts w:ascii="Arial" w:eastAsia="Times New Roman" w:hAnsi="Arial" w:cs="Arial"/>
          <w:snapToGrid w:val="0"/>
          <w:color w:val="000000"/>
          <w:sz w:val="21"/>
          <w:szCs w:val="21"/>
          <w:lang w:val="en-GB"/>
        </w:rPr>
        <w:t xml:space="preserve">alleges that he or she </w:t>
      </w:r>
      <w:r w:rsidR="00C70912" w:rsidRPr="00426521">
        <w:rPr>
          <w:rFonts w:ascii="Arial" w:eastAsia="Times New Roman" w:hAnsi="Arial" w:cs="Arial"/>
          <w:snapToGrid w:val="0"/>
          <w:color w:val="000000"/>
          <w:sz w:val="21"/>
          <w:szCs w:val="21"/>
          <w:lang w:val="en-GB"/>
        </w:rPr>
        <w:t>is the object of</w:t>
      </w:r>
      <w:r w:rsidR="00C70912" w:rsidRPr="00426521">
        <w:rPr>
          <w:rFonts w:ascii="Arial" w:eastAsia="Times New Roman" w:hAnsi="Arial" w:cs="Arial"/>
          <w:b/>
          <w:snapToGrid w:val="0"/>
          <w:color w:val="000000"/>
          <w:sz w:val="21"/>
          <w:szCs w:val="21"/>
          <w:lang w:val="en-GB"/>
        </w:rPr>
        <w:t xml:space="preserve"> </w:t>
      </w:r>
      <w:r w:rsidR="00C60181" w:rsidRPr="00426521">
        <w:rPr>
          <w:rFonts w:ascii="Arial" w:eastAsia="Times New Roman" w:hAnsi="Arial" w:cs="Arial"/>
          <w:snapToGrid w:val="0"/>
          <w:color w:val="000000"/>
          <w:sz w:val="21"/>
          <w:szCs w:val="21"/>
          <w:lang w:val="en-GB"/>
        </w:rPr>
        <w:t>a</w:t>
      </w:r>
      <w:r w:rsidR="002E0752">
        <w:rPr>
          <w:rFonts w:ascii="Arial" w:eastAsia="Times New Roman" w:hAnsi="Arial" w:cs="Arial"/>
          <w:snapToGrid w:val="0"/>
          <w:color w:val="000000"/>
          <w:sz w:val="21"/>
          <w:szCs w:val="21"/>
          <w:lang w:val="en-GB"/>
        </w:rPr>
        <w:t>n act of</w:t>
      </w:r>
      <w:r w:rsidR="00C60181" w:rsidRPr="00426521">
        <w:rPr>
          <w:rFonts w:ascii="Arial" w:eastAsia="Times New Roman" w:hAnsi="Arial" w:cs="Arial"/>
          <w:b/>
          <w:snapToGrid w:val="0"/>
          <w:color w:val="000000"/>
          <w:sz w:val="21"/>
          <w:szCs w:val="21"/>
          <w:lang w:val="en-GB"/>
        </w:rPr>
        <w:t xml:space="preserve"> </w:t>
      </w:r>
      <w:r w:rsidR="00D21D5A" w:rsidRPr="00426521">
        <w:rPr>
          <w:rFonts w:ascii="Arial" w:hAnsi="Arial" w:cs="Arial"/>
          <w:b/>
          <w:snapToGrid w:val="0"/>
          <w:color w:val="000000"/>
          <w:sz w:val="21"/>
          <w:szCs w:val="21"/>
        </w:rPr>
        <w:t>Sexual Misconduct and Molestation</w:t>
      </w:r>
      <w:r w:rsidR="00C70912" w:rsidRPr="008E25DE">
        <w:rPr>
          <w:rFonts w:ascii="Arial" w:eastAsia="Times New Roman" w:hAnsi="Arial" w:cs="Arial"/>
          <w:snapToGrid w:val="0"/>
          <w:color w:val="000000"/>
          <w:sz w:val="21"/>
          <w:szCs w:val="21"/>
          <w:lang w:val="en-GB"/>
        </w:rPr>
        <w:t>.</w:t>
      </w:r>
    </w:p>
    <w:p w:rsidR="00C70912" w:rsidRPr="00426521" w:rsidRDefault="00C70912" w:rsidP="00604381">
      <w:pPr>
        <w:pStyle w:val="Flush3"/>
        <w:spacing w:before="0"/>
        <w:ind w:left="1400" w:hanging="680"/>
        <w:jc w:val="both"/>
        <w:rPr>
          <w:rFonts w:ascii="Arial" w:hAnsi="Arial" w:cs="Arial"/>
          <w:sz w:val="21"/>
          <w:szCs w:val="21"/>
        </w:rPr>
      </w:pPr>
    </w:p>
    <w:p w:rsidR="00037749" w:rsidRPr="00426521" w:rsidRDefault="00CF6D16" w:rsidP="00604381">
      <w:pPr>
        <w:pStyle w:val="Flush3"/>
        <w:spacing w:before="0"/>
        <w:ind w:left="1400" w:hanging="680"/>
        <w:jc w:val="both"/>
        <w:rPr>
          <w:rFonts w:ascii="Arial" w:hAnsi="Arial" w:cs="Arial"/>
          <w:sz w:val="21"/>
          <w:szCs w:val="21"/>
        </w:rPr>
      </w:pPr>
      <w:r>
        <w:rPr>
          <w:rFonts w:ascii="Arial" w:hAnsi="Arial" w:cs="Arial"/>
          <w:sz w:val="21"/>
          <w:szCs w:val="21"/>
        </w:rPr>
        <w:t>X</w:t>
      </w:r>
      <w:r w:rsidR="00671050" w:rsidRPr="00426521">
        <w:rPr>
          <w:rFonts w:ascii="Arial" w:hAnsi="Arial" w:cs="Arial"/>
          <w:sz w:val="21"/>
          <w:szCs w:val="21"/>
        </w:rPr>
        <w:t>.</w:t>
      </w:r>
      <w:r w:rsidR="00671050" w:rsidRPr="00426521">
        <w:rPr>
          <w:rFonts w:ascii="Arial" w:hAnsi="Arial" w:cs="Arial"/>
          <w:b/>
          <w:sz w:val="21"/>
          <w:szCs w:val="21"/>
        </w:rPr>
        <w:tab/>
        <w:t xml:space="preserve">“Wrongful Act” </w:t>
      </w:r>
      <w:r w:rsidR="00671050" w:rsidRPr="00426521">
        <w:rPr>
          <w:rFonts w:ascii="Arial" w:hAnsi="Arial" w:cs="Arial"/>
          <w:sz w:val="21"/>
          <w:szCs w:val="21"/>
        </w:rPr>
        <w:t>means</w:t>
      </w:r>
      <w:r w:rsidR="00037749" w:rsidRPr="00426521">
        <w:rPr>
          <w:rFonts w:ascii="Arial" w:hAnsi="Arial" w:cs="Arial"/>
          <w:sz w:val="21"/>
          <w:szCs w:val="21"/>
        </w:rPr>
        <w:t>:</w:t>
      </w:r>
    </w:p>
    <w:p w:rsidR="00037749" w:rsidRPr="00426521" w:rsidRDefault="00037749" w:rsidP="00604381">
      <w:pPr>
        <w:pStyle w:val="Flush3"/>
        <w:spacing w:before="0"/>
        <w:ind w:left="1400" w:hanging="680"/>
        <w:jc w:val="both"/>
        <w:rPr>
          <w:rFonts w:ascii="Arial" w:hAnsi="Arial" w:cs="Arial"/>
          <w:sz w:val="21"/>
          <w:szCs w:val="21"/>
        </w:rPr>
      </w:pPr>
    </w:p>
    <w:p w:rsidR="00F53347" w:rsidRPr="00426521" w:rsidRDefault="00617466" w:rsidP="00604381">
      <w:pPr>
        <w:pStyle w:val="Flush3"/>
        <w:numPr>
          <w:ilvl w:val="0"/>
          <w:numId w:val="9"/>
        </w:numPr>
        <w:spacing w:before="0"/>
        <w:ind w:left="2160" w:hanging="720"/>
        <w:jc w:val="both"/>
        <w:rPr>
          <w:rFonts w:ascii="Arial" w:hAnsi="Arial" w:cs="Arial"/>
          <w:sz w:val="21"/>
          <w:szCs w:val="21"/>
        </w:rPr>
      </w:pPr>
      <w:r w:rsidRPr="00426521">
        <w:rPr>
          <w:rFonts w:ascii="Arial" w:hAnsi="Arial" w:cs="Arial"/>
          <w:snapToGrid w:val="0"/>
          <w:color w:val="000000"/>
          <w:sz w:val="21"/>
          <w:szCs w:val="21"/>
        </w:rPr>
        <w:t>any</w:t>
      </w:r>
      <w:r w:rsidR="008E25DE">
        <w:rPr>
          <w:rFonts w:ascii="Arial" w:hAnsi="Arial" w:cs="Arial"/>
          <w:snapToGrid w:val="0"/>
          <w:color w:val="000000"/>
          <w:sz w:val="21"/>
          <w:szCs w:val="21"/>
        </w:rPr>
        <w:t xml:space="preserve"> act of</w:t>
      </w:r>
      <w:r w:rsidRPr="00426521">
        <w:rPr>
          <w:rFonts w:ascii="Arial" w:hAnsi="Arial" w:cs="Arial"/>
          <w:snapToGrid w:val="0"/>
          <w:color w:val="000000"/>
          <w:sz w:val="21"/>
          <w:szCs w:val="21"/>
        </w:rPr>
        <w:t xml:space="preserve"> </w:t>
      </w:r>
      <w:r w:rsidRPr="00426521">
        <w:rPr>
          <w:rFonts w:ascii="Arial" w:hAnsi="Arial" w:cs="Arial"/>
          <w:b/>
          <w:snapToGrid w:val="0"/>
          <w:color w:val="000000"/>
          <w:sz w:val="21"/>
          <w:szCs w:val="21"/>
        </w:rPr>
        <w:t>Sexual Misconduct and Molestation</w:t>
      </w:r>
      <w:r w:rsidR="00F53347" w:rsidRPr="00426521">
        <w:rPr>
          <w:rFonts w:ascii="Arial" w:hAnsi="Arial" w:cs="Arial"/>
          <w:snapToGrid w:val="0"/>
          <w:color w:val="000000"/>
          <w:sz w:val="21"/>
          <w:szCs w:val="21"/>
        </w:rPr>
        <w:t xml:space="preserve">; </w:t>
      </w:r>
      <w:r w:rsidR="00C70912" w:rsidRPr="00426521">
        <w:rPr>
          <w:rFonts w:ascii="Arial" w:hAnsi="Arial" w:cs="Arial"/>
          <w:snapToGrid w:val="0"/>
          <w:color w:val="000000"/>
          <w:sz w:val="21"/>
          <w:szCs w:val="21"/>
        </w:rPr>
        <w:t>or</w:t>
      </w:r>
    </w:p>
    <w:p w:rsidR="00131F93" w:rsidRPr="00426521" w:rsidRDefault="00131F93" w:rsidP="00604381">
      <w:pPr>
        <w:pStyle w:val="Flush3"/>
        <w:spacing w:before="0"/>
        <w:ind w:left="2160"/>
        <w:jc w:val="both"/>
        <w:rPr>
          <w:rFonts w:ascii="Arial" w:hAnsi="Arial" w:cs="Arial"/>
          <w:sz w:val="21"/>
          <w:szCs w:val="21"/>
        </w:rPr>
      </w:pPr>
    </w:p>
    <w:p w:rsidR="009E72A2" w:rsidRPr="00426521" w:rsidRDefault="009E72A2" w:rsidP="00604381">
      <w:pPr>
        <w:pStyle w:val="Indent2"/>
        <w:numPr>
          <w:ilvl w:val="0"/>
          <w:numId w:val="9"/>
        </w:numPr>
        <w:tabs>
          <w:tab w:val="left" w:pos="2127"/>
        </w:tabs>
        <w:spacing w:before="0"/>
        <w:ind w:left="2127" w:hanging="687"/>
        <w:jc w:val="both"/>
        <w:rPr>
          <w:rFonts w:ascii="Arial" w:hAnsi="Arial" w:cs="Arial"/>
          <w:sz w:val="21"/>
          <w:szCs w:val="21"/>
        </w:rPr>
      </w:pPr>
      <w:r w:rsidRPr="00426521">
        <w:rPr>
          <w:rFonts w:ascii="Arial" w:hAnsi="Arial" w:cs="Arial"/>
          <w:snapToGrid w:val="0"/>
          <w:color w:val="000000"/>
          <w:sz w:val="21"/>
          <w:szCs w:val="21"/>
        </w:rPr>
        <w:tab/>
      </w:r>
      <w:r w:rsidR="00263E99" w:rsidRPr="00426521">
        <w:rPr>
          <w:rFonts w:ascii="Arial" w:hAnsi="Arial" w:cs="Arial"/>
          <w:snapToGrid w:val="0"/>
          <w:color w:val="000000"/>
          <w:sz w:val="21"/>
          <w:szCs w:val="21"/>
        </w:rPr>
        <w:t>negligent employment, investigation, supervision, training or retention of, or failure to report to proper authorities, a person(s) who committed any</w:t>
      </w:r>
      <w:r w:rsidR="008E25DE">
        <w:rPr>
          <w:rFonts w:ascii="Arial" w:hAnsi="Arial" w:cs="Arial"/>
          <w:snapToGrid w:val="0"/>
          <w:color w:val="000000"/>
          <w:sz w:val="21"/>
          <w:szCs w:val="21"/>
        </w:rPr>
        <w:t xml:space="preserve"> act of</w:t>
      </w:r>
      <w:r w:rsidR="00263E99" w:rsidRPr="00426521">
        <w:rPr>
          <w:rFonts w:ascii="Arial" w:hAnsi="Arial" w:cs="Arial"/>
          <w:snapToGrid w:val="0"/>
          <w:color w:val="000000"/>
          <w:sz w:val="21"/>
          <w:szCs w:val="21"/>
        </w:rPr>
        <w:t xml:space="preserve"> </w:t>
      </w:r>
      <w:r w:rsidRPr="00426521">
        <w:rPr>
          <w:rFonts w:ascii="Arial" w:hAnsi="Arial" w:cs="Arial"/>
          <w:b/>
          <w:snapToGrid w:val="0"/>
          <w:color w:val="000000"/>
          <w:sz w:val="21"/>
          <w:szCs w:val="21"/>
        </w:rPr>
        <w:t>Sexual Misconduct and Molestation</w:t>
      </w:r>
    </w:p>
    <w:p w:rsidR="009E72A2" w:rsidRPr="00426521" w:rsidRDefault="009E72A2" w:rsidP="00604381">
      <w:pPr>
        <w:pStyle w:val="Flush3"/>
        <w:spacing w:before="0"/>
        <w:jc w:val="both"/>
        <w:rPr>
          <w:rFonts w:ascii="Arial" w:hAnsi="Arial" w:cs="Arial"/>
          <w:sz w:val="21"/>
          <w:szCs w:val="21"/>
        </w:rPr>
      </w:pPr>
    </w:p>
    <w:p w:rsidR="00037749" w:rsidRPr="003F68CA" w:rsidRDefault="009E72A2" w:rsidP="00727077">
      <w:pPr>
        <w:pStyle w:val="Flush3"/>
        <w:spacing w:before="0"/>
        <w:ind w:left="1440" w:hanging="360"/>
        <w:jc w:val="both"/>
        <w:rPr>
          <w:rFonts w:ascii="Arial" w:hAnsi="Arial" w:cs="Arial"/>
          <w:sz w:val="21"/>
          <w:szCs w:val="21"/>
        </w:rPr>
      </w:pPr>
      <w:r w:rsidRPr="00426521">
        <w:rPr>
          <w:rFonts w:ascii="Arial" w:hAnsi="Arial" w:cs="Arial"/>
          <w:sz w:val="21"/>
          <w:szCs w:val="21"/>
        </w:rPr>
        <w:tab/>
      </w:r>
      <w:r w:rsidR="00C70912" w:rsidRPr="009D23D6">
        <w:rPr>
          <w:rFonts w:ascii="Arial" w:hAnsi="Arial" w:cs="Arial"/>
          <w:snapToGrid w:val="0"/>
          <w:color w:val="000000"/>
          <w:sz w:val="21"/>
          <w:szCs w:val="21"/>
        </w:rPr>
        <w:t xml:space="preserve">by any of the </w:t>
      </w:r>
      <w:r w:rsidR="00C70912" w:rsidRPr="009D23D6">
        <w:rPr>
          <w:rFonts w:ascii="Arial" w:hAnsi="Arial" w:cs="Arial"/>
          <w:b/>
          <w:snapToGrid w:val="0"/>
          <w:color w:val="000000"/>
          <w:sz w:val="21"/>
          <w:szCs w:val="21"/>
        </w:rPr>
        <w:t>Insureds</w:t>
      </w:r>
      <w:r w:rsidR="00C70912" w:rsidRPr="009D23D6">
        <w:rPr>
          <w:rFonts w:ascii="Arial" w:hAnsi="Arial" w:cs="Arial"/>
          <w:snapToGrid w:val="0"/>
          <w:color w:val="000000"/>
          <w:sz w:val="21"/>
          <w:szCs w:val="21"/>
        </w:rPr>
        <w:t xml:space="preserve"> </w:t>
      </w:r>
      <w:r w:rsidR="00626DFC">
        <w:rPr>
          <w:rFonts w:ascii="Arial" w:hAnsi="Arial" w:cs="Arial"/>
          <w:snapToGrid w:val="0"/>
          <w:color w:val="000000"/>
          <w:sz w:val="21"/>
          <w:szCs w:val="21"/>
        </w:rPr>
        <w:t>whil</w:t>
      </w:r>
      <w:r w:rsidR="00BE053C">
        <w:rPr>
          <w:rFonts w:ascii="Arial" w:hAnsi="Arial" w:cs="Arial"/>
          <w:snapToGrid w:val="0"/>
          <w:color w:val="000000"/>
          <w:sz w:val="21"/>
          <w:szCs w:val="21"/>
        </w:rPr>
        <w:t>st</w:t>
      </w:r>
      <w:r w:rsidR="00FC262F">
        <w:rPr>
          <w:rFonts w:ascii="Arial" w:hAnsi="Arial" w:cs="Arial"/>
          <w:snapToGrid w:val="0"/>
          <w:color w:val="000000"/>
          <w:sz w:val="21"/>
          <w:szCs w:val="21"/>
        </w:rPr>
        <w:t xml:space="preserve"> </w:t>
      </w:r>
      <w:r w:rsidR="00B20D84">
        <w:rPr>
          <w:rFonts w:ascii="Arial" w:hAnsi="Arial" w:cs="Arial"/>
          <w:snapToGrid w:val="0"/>
          <w:color w:val="000000"/>
          <w:sz w:val="21"/>
          <w:szCs w:val="21"/>
        </w:rPr>
        <w:t>performing</w:t>
      </w:r>
      <w:r w:rsidR="00227124">
        <w:rPr>
          <w:rFonts w:ascii="Arial" w:hAnsi="Arial" w:cs="Arial"/>
          <w:snapToGrid w:val="0"/>
          <w:color w:val="000000"/>
          <w:sz w:val="21"/>
          <w:szCs w:val="21"/>
        </w:rPr>
        <w:t xml:space="preserve"> duties in relation to</w:t>
      </w:r>
      <w:r w:rsidR="00DC6284">
        <w:rPr>
          <w:rFonts w:ascii="Arial" w:hAnsi="Arial" w:cs="Arial"/>
          <w:sz w:val="21"/>
          <w:szCs w:val="21"/>
        </w:rPr>
        <w:t xml:space="preserve"> the </w:t>
      </w:r>
      <w:r w:rsidR="00DC6284" w:rsidRPr="00A97F7B">
        <w:rPr>
          <w:rFonts w:ascii="Arial" w:hAnsi="Arial" w:cs="Arial"/>
          <w:b/>
          <w:sz w:val="21"/>
          <w:szCs w:val="21"/>
        </w:rPr>
        <w:t>Insured Organization's</w:t>
      </w:r>
      <w:r w:rsidR="00DC6284">
        <w:rPr>
          <w:rFonts w:ascii="Arial" w:hAnsi="Arial" w:cs="Arial"/>
          <w:sz w:val="21"/>
          <w:szCs w:val="21"/>
        </w:rPr>
        <w:t xml:space="preserve"> business </w:t>
      </w:r>
      <w:r w:rsidR="00C70912" w:rsidRPr="009D23D6">
        <w:rPr>
          <w:rFonts w:ascii="Arial" w:hAnsi="Arial" w:cs="Arial"/>
          <w:snapToGrid w:val="0"/>
          <w:color w:val="000000"/>
          <w:sz w:val="21"/>
          <w:szCs w:val="21"/>
        </w:rPr>
        <w:t xml:space="preserve">against any one </w:t>
      </w:r>
      <w:r w:rsidR="00C70912" w:rsidRPr="009D23D6">
        <w:rPr>
          <w:rFonts w:ascii="Arial" w:hAnsi="Arial" w:cs="Arial"/>
          <w:b/>
          <w:snapToGrid w:val="0"/>
          <w:color w:val="000000"/>
          <w:sz w:val="21"/>
          <w:szCs w:val="21"/>
        </w:rPr>
        <w:t>Victim</w:t>
      </w:r>
      <w:r w:rsidR="00263E99" w:rsidRPr="009D23D6">
        <w:rPr>
          <w:rFonts w:ascii="Arial" w:hAnsi="Arial" w:cs="Arial"/>
          <w:snapToGrid w:val="0"/>
          <w:color w:val="000000"/>
          <w:sz w:val="21"/>
          <w:szCs w:val="21"/>
        </w:rPr>
        <w:t>.</w:t>
      </w:r>
    </w:p>
    <w:p w:rsidR="00671050" w:rsidRPr="00426521" w:rsidRDefault="00671050" w:rsidP="00604381">
      <w:pPr>
        <w:pStyle w:val="LongIndent"/>
        <w:keepNext/>
        <w:spacing w:before="0"/>
        <w:jc w:val="both"/>
        <w:outlineLvl w:val="0"/>
        <w:rPr>
          <w:rFonts w:ascii="Arial" w:hAnsi="Arial" w:cs="Arial"/>
          <w:b/>
          <w:bCs/>
          <w:sz w:val="21"/>
          <w:szCs w:val="21"/>
        </w:rPr>
      </w:pPr>
    </w:p>
    <w:p w:rsidR="00671050" w:rsidRPr="00426521" w:rsidRDefault="00671050"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I</w:t>
      </w:r>
      <w:r w:rsidR="00E0773A">
        <w:rPr>
          <w:rFonts w:ascii="Arial" w:hAnsi="Arial" w:cs="Arial"/>
          <w:b/>
          <w:bCs/>
          <w:sz w:val="21"/>
          <w:szCs w:val="21"/>
        </w:rPr>
        <w:t>V</w:t>
      </w:r>
      <w:r w:rsidRPr="00426521">
        <w:rPr>
          <w:rFonts w:ascii="Arial" w:hAnsi="Arial" w:cs="Arial"/>
          <w:b/>
          <w:bCs/>
          <w:sz w:val="21"/>
          <w:szCs w:val="21"/>
        </w:rPr>
        <w:t>.</w:t>
      </w:r>
      <w:r w:rsidRPr="00426521">
        <w:rPr>
          <w:rFonts w:ascii="Arial" w:hAnsi="Arial" w:cs="Arial"/>
          <w:b/>
          <w:bCs/>
          <w:sz w:val="21"/>
          <w:szCs w:val="21"/>
        </w:rPr>
        <w:tab/>
        <w:t>EXCLUSIONS</w:t>
      </w:r>
    </w:p>
    <w:p w:rsidR="00671050" w:rsidRPr="00426521" w:rsidRDefault="00671050" w:rsidP="00604381">
      <w:pPr>
        <w:pStyle w:val="Flush2"/>
        <w:keepNext/>
        <w:spacing w:before="0"/>
        <w:jc w:val="both"/>
        <w:rPr>
          <w:rFonts w:ascii="Arial" w:hAnsi="Arial" w:cs="Arial"/>
          <w:sz w:val="21"/>
          <w:szCs w:val="21"/>
        </w:rPr>
      </w:pPr>
    </w:p>
    <w:p w:rsidR="00671050" w:rsidRPr="00426521" w:rsidRDefault="00671050" w:rsidP="00604381">
      <w:pPr>
        <w:pStyle w:val="Flush2"/>
        <w:keepNext/>
        <w:spacing w:before="0"/>
        <w:jc w:val="both"/>
        <w:rPr>
          <w:rFonts w:ascii="Arial" w:hAnsi="Arial" w:cs="Arial"/>
          <w:sz w:val="21"/>
          <w:szCs w:val="21"/>
        </w:rPr>
      </w:pPr>
      <w:r w:rsidRPr="00426521">
        <w:rPr>
          <w:rFonts w:ascii="Arial" w:hAnsi="Arial" w:cs="Arial"/>
          <w:sz w:val="21"/>
          <w:szCs w:val="21"/>
        </w:rPr>
        <w:t xml:space="preserve">The Underwriters shall not be liable to make any payment for </w:t>
      </w:r>
      <w:r w:rsidRPr="00426521">
        <w:rPr>
          <w:rFonts w:ascii="Arial" w:hAnsi="Arial" w:cs="Arial"/>
          <w:b/>
          <w:bCs/>
          <w:sz w:val="21"/>
          <w:szCs w:val="21"/>
        </w:rPr>
        <w:t>Loss</w:t>
      </w:r>
      <w:r w:rsidRPr="00426521">
        <w:rPr>
          <w:rFonts w:ascii="Arial" w:hAnsi="Arial" w:cs="Arial"/>
          <w:sz w:val="21"/>
          <w:szCs w:val="21"/>
        </w:rPr>
        <w:t xml:space="preserve"> in connection with or resulting from:</w:t>
      </w:r>
    </w:p>
    <w:p w:rsidR="00671050" w:rsidRPr="00426521" w:rsidRDefault="00671050" w:rsidP="00604381">
      <w:pPr>
        <w:pStyle w:val="Indent2"/>
        <w:spacing w:before="0"/>
        <w:ind w:left="1400" w:hanging="680"/>
        <w:jc w:val="both"/>
        <w:rPr>
          <w:rFonts w:ascii="Arial" w:hAnsi="Arial" w:cs="Arial"/>
          <w:sz w:val="21"/>
          <w:szCs w:val="21"/>
        </w:rPr>
      </w:pPr>
    </w:p>
    <w:p w:rsidR="00671050" w:rsidRPr="00426521" w:rsidRDefault="00671050" w:rsidP="00604381">
      <w:pPr>
        <w:pStyle w:val="Indent2"/>
        <w:spacing w:before="0"/>
        <w:ind w:left="1400" w:hanging="680"/>
        <w:jc w:val="both"/>
        <w:rPr>
          <w:rFonts w:ascii="Arial" w:hAnsi="Arial" w:cs="Arial"/>
          <w:sz w:val="21"/>
          <w:szCs w:val="21"/>
        </w:rPr>
      </w:pPr>
      <w:r w:rsidRPr="00426521">
        <w:rPr>
          <w:rFonts w:ascii="Arial" w:hAnsi="Arial" w:cs="Arial"/>
          <w:sz w:val="21"/>
          <w:szCs w:val="21"/>
        </w:rPr>
        <w:t>A.</w:t>
      </w:r>
      <w:r w:rsidRPr="00426521">
        <w:rPr>
          <w:rFonts w:ascii="Arial" w:hAnsi="Arial" w:cs="Arial"/>
          <w:sz w:val="21"/>
          <w:szCs w:val="21"/>
        </w:rPr>
        <w:tab/>
      </w:r>
      <w:r w:rsidR="00142955" w:rsidRPr="00426521">
        <w:rPr>
          <w:rFonts w:ascii="Arial" w:hAnsi="Arial" w:cs="Arial"/>
          <w:sz w:val="21"/>
          <w:szCs w:val="21"/>
        </w:rPr>
        <w:t xml:space="preserve">any </w:t>
      </w:r>
      <w:r w:rsidR="00142955" w:rsidRPr="00426521">
        <w:rPr>
          <w:rFonts w:ascii="Arial" w:hAnsi="Arial" w:cs="Arial"/>
          <w:b/>
          <w:bCs/>
          <w:sz w:val="21"/>
          <w:szCs w:val="21"/>
        </w:rPr>
        <w:t>Claim</w:t>
      </w:r>
      <w:r w:rsidR="00142955" w:rsidRPr="00426521">
        <w:rPr>
          <w:rFonts w:ascii="Arial" w:hAnsi="Arial" w:cs="Arial"/>
          <w:sz w:val="21"/>
          <w:szCs w:val="21"/>
          <w:lang w:eastAsia="ja-JP"/>
        </w:rPr>
        <w:t xml:space="preserve"> </w:t>
      </w:r>
      <w:r w:rsidR="007B50DB" w:rsidRPr="00426521">
        <w:rPr>
          <w:rFonts w:ascii="Arial" w:hAnsi="Arial" w:cs="Arial"/>
          <w:sz w:val="21"/>
          <w:szCs w:val="21"/>
          <w:lang w:eastAsia="ja-JP"/>
        </w:rPr>
        <w:t xml:space="preserve">by, on behalf of, or at the direction of any </w:t>
      </w:r>
      <w:r w:rsidR="0058591D" w:rsidRPr="00426521">
        <w:rPr>
          <w:rFonts w:ascii="Arial" w:hAnsi="Arial" w:cs="Arial"/>
          <w:b/>
          <w:sz w:val="21"/>
          <w:szCs w:val="21"/>
          <w:lang w:eastAsia="ja-JP"/>
        </w:rPr>
        <w:t>Insured</w:t>
      </w:r>
      <w:r w:rsidR="0058591D" w:rsidRPr="00426521">
        <w:rPr>
          <w:rFonts w:ascii="Arial" w:hAnsi="Arial" w:cs="Arial"/>
          <w:sz w:val="21"/>
          <w:szCs w:val="21"/>
          <w:lang w:eastAsia="ja-JP"/>
        </w:rPr>
        <w:t>;</w:t>
      </w:r>
      <w:r w:rsidR="007B50DB" w:rsidRPr="00426521">
        <w:rPr>
          <w:rFonts w:ascii="Arial" w:hAnsi="Arial" w:cs="Arial"/>
          <w:sz w:val="21"/>
          <w:szCs w:val="21"/>
          <w:lang w:eastAsia="ja-JP"/>
        </w:rPr>
        <w:t xml:space="preserve"> </w:t>
      </w:r>
    </w:p>
    <w:p w:rsidR="000F18B8" w:rsidRPr="00426521" w:rsidRDefault="000F18B8" w:rsidP="00604381">
      <w:pPr>
        <w:pStyle w:val="Indent2"/>
        <w:keepNext/>
        <w:spacing w:before="0"/>
        <w:ind w:left="1400" w:hanging="680"/>
        <w:jc w:val="both"/>
        <w:rPr>
          <w:rFonts w:ascii="Arial" w:hAnsi="Arial" w:cs="Arial"/>
          <w:sz w:val="21"/>
          <w:szCs w:val="21"/>
        </w:rPr>
      </w:pPr>
    </w:p>
    <w:p w:rsidR="00872399" w:rsidRPr="00144425" w:rsidRDefault="00093CB3" w:rsidP="00604381">
      <w:pPr>
        <w:pStyle w:val="ListParagraph"/>
        <w:widowControl w:val="0"/>
        <w:numPr>
          <w:ilvl w:val="0"/>
          <w:numId w:val="12"/>
        </w:numPr>
        <w:spacing w:line="240" w:lineRule="exact"/>
        <w:ind w:left="1440" w:hanging="720"/>
        <w:jc w:val="both"/>
        <w:rPr>
          <w:rFonts w:ascii="Arial" w:hAnsi="Arial" w:cs="Arial"/>
          <w:snapToGrid w:val="0"/>
          <w:color w:val="000000"/>
          <w:sz w:val="22"/>
          <w:szCs w:val="22"/>
          <w:lang w:val="en-GB"/>
        </w:rPr>
      </w:pPr>
      <w:r w:rsidRPr="00426521">
        <w:rPr>
          <w:rFonts w:ascii="Arial" w:hAnsi="Arial" w:cs="Arial"/>
          <w:sz w:val="21"/>
          <w:szCs w:val="21"/>
        </w:rPr>
        <w:t xml:space="preserve">any </w:t>
      </w:r>
      <w:r w:rsidRPr="00426521">
        <w:rPr>
          <w:rFonts w:ascii="Arial" w:hAnsi="Arial" w:cs="Arial"/>
          <w:b/>
          <w:bCs/>
          <w:sz w:val="21"/>
          <w:szCs w:val="21"/>
        </w:rPr>
        <w:t>Claim</w:t>
      </w:r>
      <w:r w:rsidRPr="00093CB3">
        <w:rPr>
          <w:rFonts w:ascii="Arial" w:hAnsi="Arial" w:cs="Arial"/>
          <w:sz w:val="22"/>
          <w:szCs w:val="22"/>
        </w:rPr>
        <w:t xml:space="preserve"> </w:t>
      </w:r>
      <w:r>
        <w:rPr>
          <w:rFonts w:ascii="Arial" w:hAnsi="Arial" w:cs="Arial"/>
          <w:sz w:val="22"/>
          <w:szCs w:val="22"/>
        </w:rPr>
        <w:t xml:space="preserve">or </w:t>
      </w:r>
      <w:r w:rsidRPr="00144425">
        <w:rPr>
          <w:rFonts w:ascii="Arial" w:hAnsi="Arial" w:cs="Arial"/>
          <w:b/>
          <w:sz w:val="22"/>
          <w:szCs w:val="22"/>
        </w:rPr>
        <w:t>Circumstance</w:t>
      </w:r>
      <w:r>
        <w:rPr>
          <w:rFonts w:ascii="Arial" w:hAnsi="Arial" w:cs="Arial"/>
          <w:sz w:val="22"/>
          <w:szCs w:val="22"/>
        </w:rPr>
        <w:t xml:space="preserve"> </w:t>
      </w:r>
      <w:r w:rsidR="00710888" w:rsidRPr="00144425">
        <w:rPr>
          <w:rFonts w:ascii="Arial" w:hAnsi="Arial" w:cs="Arial"/>
          <w:sz w:val="22"/>
          <w:szCs w:val="22"/>
        </w:rPr>
        <w:t xml:space="preserve">based upon, arising out of, directly or indirectly resulting from or in consequence of, or in any way involving </w:t>
      </w:r>
      <w:r w:rsidR="00872399" w:rsidRPr="00144425">
        <w:rPr>
          <w:rFonts w:ascii="Arial" w:hAnsi="Arial" w:cs="Arial"/>
          <w:snapToGrid w:val="0"/>
          <w:sz w:val="22"/>
          <w:szCs w:val="22"/>
        </w:rPr>
        <w:t>any employment-related practice, policy, act or omission, even if</w:t>
      </w:r>
      <w:r w:rsidR="00710888">
        <w:rPr>
          <w:rFonts w:ascii="Arial" w:hAnsi="Arial" w:cs="Arial"/>
          <w:snapToGrid w:val="0"/>
          <w:sz w:val="22"/>
          <w:szCs w:val="22"/>
        </w:rPr>
        <w:t xml:space="preserve"> </w:t>
      </w:r>
      <w:r w:rsidR="007D736E" w:rsidRPr="00144425">
        <w:rPr>
          <w:rFonts w:ascii="Arial" w:hAnsi="Arial" w:cs="Arial"/>
          <w:snapToGrid w:val="0"/>
          <w:sz w:val="22"/>
          <w:szCs w:val="22"/>
        </w:rPr>
        <w:t xml:space="preserve">an act of </w:t>
      </w:r>
      <w:r w:rsidR="007D736E" w:rsidRPr="00144425">
        <w:rPr>
          <w:rFonts w:ascii="Arial" w:hAnsi="Arial" w:cs="Arial"/>
          <w:b/>
          <w:snapToGrid w:val="0"/>
          <w:sz w:val="22"/>
          <w:szCs w:val="22"/>
        </w:rPr>
        <w:t>Se</w:t>
      </w:r>
      <w:r w:rsidR="007D736E" w:rsidRPr="00710888">
        <w:rPr>
          <w:rFonts w:ascii="Arial" w:hAnsi="Arial" w:cs="Arial"/>
          <w:b/>
          <w:snapToGrid w:val="0"/>
          <w:sz w:val="22"/>
          <w:szCs w:val="22"/>
        </w:rPr>
        <w:t>xual Misconduct and Molestation</w:t>
      </w:r>
      <w:r w:rsidR="007D736E" w:rsidDel="007D736E">
        <w:rPr>
          <w:rFonts w:ascii="Arial" w:hAnsi="Arial" w:cs="Arial"/>
          <w:snapToGrid w:val="0"/>
          <w:sz w:val="22"/>
          <w:szCs w:val="22"/>
        </w:rPr>
        <w:t xml:space="preserve"> </w:t>
      </w:r>
      <w:r w:rsidR="00872399" w:rsidRPr="00144425">
        <w:rPr>
          <w:rFonts w:ascii="Arial" w:hAnsi="Arial" w:cs="Arial"/>
          <w:snapToGrid w:val="0"/>
          <w:sz w:val="22"/>
          <w:szCs w:val="22"/>
        </w:rPr>
        <w:t>is involved</w:t>
      </w:r>
      <w:r w:rsidR="00710888" w:rsidRPr="00144425">
        <w:rPr>
          <w:rFonts w:ascii="Arial" w:hAnsi="Arial" w:cs="Arial"/>
          <w:snapToGrid w:val="0"/>
          <w:sz w:val="22"/>
          <w:szCs w:val="22"/>
        </w:rPr>
        <w:t>;</w:t>
      </w:r>
    </w:p>
    <w:p w:rsidR="00872399" w:rsidRDefault="00872399" w:rsidP="00144425">
      <w:pPr>
        <w:pStyle w:val="ListParagraph"/>
        <w:widowControl w:val="0"/>
        <w:spacing w:line="240" w:lineRule="exact"/>
        <w:ind w:left="1440"/>
        <w:jc w:val="both"/>
        <w:rPr>
          <w:rFonts w:ascii="Arial" w:hAnsi="Arial" w:cs="Arial"/>
          <w:snapToGrid w:val="0"/>
          <w:color w:val="000000"/>
          <w:sz w:val="21"/>
          <w:szCs w:val="21"/>
          <w:lang w:val="en-GB"/>
        </w:rPr>
      </w:pPr>
    </w:p>
    <w:p w:rsidR="00E278D4" w:rsidRPr="00426521" w:rsidRDefault="00EB077E" w:rsidP="00604381">
      <w:pPr>
        <w:pStyle w:val="ListParagraph"/>
        <w:widowControl w:val="0"/>
        <w:numPr>
          <w:ilvl w:val="0"/>
          <w:numId w:val="12"/>
        </w:numPr>
        <w:spacing w:line="240" w:lineRule="exact"/>
        <w:ind w:left="1440" w:hanging="720"/>
        <w:jc w:val="both"/>
        <w:rPr>
          <w:rFonts w:ascii="Arial" w:hAnsi="Arial" w:cs="Arial"/>
          <w:snapToGrid w:val="0"/>
          <w:color w:val="000000"/>
          <w:sz w:val="21"/>
          <w:szCs w:val="21"/>
          <w:lang w:val="en-GB"/>
        </w:rPr>
      </w:pPr>
      <w:r w:rsidRPr="00426521">
        <w:rPr>
          <w:rFonts w:ascii="Arial" w:hAnsi="Arial" w:cs="Arial"/>
          <w:sz w:val="21"/>
          <w:szCs w:val="21"/>
        </w:rPr>
        <w:t xml:space="preserve">any </w:t>
      </w:r>
      <w:r w:rsidRPr="00426521">
        <w:rPr>
          <w:rFonts w:ascii="Arial" w:hAnsi="Arial" w:cs="Arial"/>
          <w:b/>
          <w:bCs/>
          <w:sz w:val="21"/>
          <w:szCs w:val="21"/>
        </w:rPr>
        <w:t>Claim</w:t>
      </w:r>
      <w:r w:rsidRPr="00426521">
        <w:rPr>
          <w:rFonts w:ascii="Arial" w:hAnsi="Arial" w:cs="Arial"/>
          <w:snapToGrid w:val="0"/>
          <w:color w:val="000000"/>
          <w:sz w:val="21"/>
          <w:szCs w:val="21"/>
          <w:lang w:val="en-GB"/>
        </w:rPr>
        <w:t xml:space="preserve"> </w:t>
      </w:r>
      <w:r w:rsidR="000F18B8" w:rsidRPr="00426521">
        <w:rPr>
          <w:rFonts w:ascii="Arial" w:hAnsi="Arial" w:cs="Arial"/>
          <w:snapToGrid w:val="0"/>
          <w:color w:val="000000"/>
          <w:sz w:val="21"/>
          <w:szCs w:val="21"/>
          <w:lang w:val="en-GB"/>
        </w:rPr>
        <w:t xml:space="preserve">against any of the </w:t>
      </w:r>
      <w:r w:rsidR="000F18B8" w:rsidRPr="00426521">
        <w:rPr>
          <w:rFonts w:ascii="Arial" w:hAnsi="Arial" w:cs="Arial"/>
          <w:b/>
          <w:snapToGrid w:val="0"/>
          <w:color w:val="000000"/>
          <w:sz w:val="21"/>
          <w:szCs w:val="21"/>
          <w:lang w:val="en-GB"/>
        </w:rPr>
        <w:t>Insured Persons</w:t>
      </w:r>
      <w:r w:rsidR="000F18B8" w:rsidRPr="00426521">
        <w:rPr>
          <w:rFonts w:ascii="Arial" w:hAnsi="Arial" w:cs="Arial"/>
          <w:snapToGrid w:val="0"/>
          <w:color w:val="000000"/>
          <w:sz w:val="21"/>
          <w:szCs w:val="21"/>
          <w:lang w:val="en-GB"/>
        </w:rPr>
        <w:t xml:space="preserve"> who personally </w:t>
      </w:r>
      <w:r w:rsidR="00D02AB7" w:rsidRPr="00426521">
        <w:rPr>
          <w:rFonts w:ascii="Arial" w:hAnsi="Arial" w:cs="Arial"/>
          <w:snapToGrid w:val="0"/>
          <w:color w:val="000000"/>
          <w:sz w:val="21"/>
          <w:szCs w:val="21"/>
          <w:lang w:val="en-GB"/>
        </w:rPr>
        <w:t>committed</w:t>
      </w:r>
      <w:r w:rsidR="000F18B8" w:rsidRPr="00426521">
        <w:rPr>
          <w:rFonts w:ascii="Arial" w:hAnsi="Arial" w:cs="Arial"/>
          <w:snapToGrid w:val="0"/>
          <w:color w:val="000000"/>
          <w:sz w:val="21"/>
          <w:szCs w:val="21"/>
          <w:lang w:val="en-GB"/>
        </w:rPr>
        <w:t>, participate</w:t>
      </w:r>
      <w:r w:rsidR="00CA4DAF" w:rsidRPr="00426521">
        <w:rPr>
          <w:rFonts w:ascii="Arial" w:hAnsi="Arial" w:cs="Arial"/>
          <w:snapToGrid w:val="0"/>
          <w:color w:val="000000"/>
          <w:sz w:val="21"/>
          <w:szCs w:val="21"/>
          <w:lang w:val="en-GB"/>
        </w:rPr>
        <w:t>d</w:t>
      </w:r>
      <w:r w:rsidR="000F18B8" w:rsidRPr="00426521">
        <w:rPr>
          <w:rFonts w:ascii="Arial" w:hAnsi="Arial" w:cs="Arial"/>
          <w:snapToGrid w:val="0"/>
          <w:color w:val="000000"/>
          <w:sz w:val="21"/>
          <w:szCs w:val="21"/>
          <w:lang w:val="en-GB"/>
        </w:rPr>
        <w:t xml:space="preserve"> in, or assist</w:t>
      </w:r>
      <w:r w:rsidR="00CA4DAF" w:rsidRPr="00426521">
        <w:rPr>
          <w:rFonts w:ascii="Arial" w:hAnsi="Arial" w:cs="Arial"/>
          <w:snapToGrid w:val="0"/>
          <w:color w:val="000000"/>
          <w:sz w:val="21"/>
          <w:szCs w:val="21"/>
          <w:lang w:val="en-GB"/>
        </w:rPr>
        <w:t>ed</w:t>
      </w:r>
      <w:r w:rsidR="000F18B8" w:rsidRPr="00426521">
        <w:rPr>
          <w:rFonts w:ascii="Arial" w:hAnsi="Arial" w:cs="Arial"/>
          <w:snapToGrid w:val="0"/>
          <w:color w:val="000000"/>
          <w:sz w:val="21"/>
          <w:szCs w:val="21"/>
          <w:lang w:val="en-GB"/>
        </w:rPr>
        <w:t xml:space="preserve"> in any</w:t>
      </w:r>
      <w:r w:rsidR="00EA59F6">
        <w:rPr>
          <w:rFonts w:ascii="Arial" w:hAnsi="Arial" w:cs="Arial"/>
          <w:snapToGrid w:val="0"/>
          <w:color w:val="000000"/>
          <w:sz w:val="21"/>
          <w:szCs w:val="21"/>
          <w:lang w:val="en-GB"/>
        </w:rPr>
        <w:t xml:space="preserve"> act of</w:t>
      </w:r>
      <w:r w:rsidR="00CA4DAF" w:rsidRPr="00426521">
        <w:rPr>
          <w:rFonts w:ascii="Arial" w:hAnsi="Arial" w:cs="Arial"/>
          <w:snapToGrid w:val="0"/>
          <w:color w:val="000000"/>
          <w:sz w:val="21"/>
          <w:szCs w:val="21"/>
          <w:lang w:val="en-GB"/>
        </w:rPr>
        <w:t xml:space="preserve"> </w:t>
      </w:r>
      <w:r w:rsidR="00F1524C" w:rsidRPr="00426521">
        <w:rPr>
          <w:rFonts w:ascii="Arial" w:hAnsi="Arial" w:cs="Arial"/>
          <w:b/>
          <w:snapToGrid w:val="0"/>
          <w:color w:val="000000"/>
          <w:sz w:val="21"/>
          <w:szCs w:val="21"/>
        </w:rPr>
        <w:t>Sexual Misconduct and Molestation</w:t>
      </w:r>
      <w:r w:rsidR="007D5A5D" w:rsidRPr="00426521">
        <w:rPr>
          <w:rFonts w:ascii="Arial" w:hAnsi="Arial" w:cs="Arial"/>
          <w:snapToGrid w:val="0"/>
          <w:color w:val="000000"/>
          <w:sz w:val="21"/>
          <w:szCs w:val="21"/>
          <w:lang w:val="en-GB"/>
        </w:rPr>
        <w:t xml:space="preserve">; provided, however, that this exclusion shall not </w:t>
      </w:r>
      <w:r w:rsidR="0039611E">
        <w:rPr>
          <w:rFonts w:ascii="Arial" w:hAnsi="Arial" w:cs="Arial"/>
          <w:snapToGrid w:val="0"/>
          <w:color w:val="000000"/>
          <w:sz w:val="21"/>
          <w:szCs w:val="21"/>
          <w:lang w:val="en-GB"/>
        </w:rPr>
        <w:t xml:space="preserve">apply </w:t>
      </w:r>
      <w:r w:rsidR="007D5A5D" w:rsidRPr="00426521">
        <w:rPr>
          <w:rFonts w:ascii="Arial" w:hAnsi="Arial" w:cs="Arial"/>
          <w:snapToGrid w:val="0"/>
          <w:color w:val="000000"/>
          <w:sz w:val="21"/>
          <w:szCs w:val="21"/>
          <w:lang w:val="en-GB"/>
        </w:rPr>
        <w:t xml:space="preserve">to any </w:t>
      </w:r>
      <w:r w:rsidR="007D5A5D" w:rsidRPr="00426521">
        <w:rPr>
          <w:rFonts w:ascii="Arial" w:hAnsi="Arial" w:cs="Arial"/>
          <w:b/>
          <w:snapToGrid w:val="0"/>
          <w:color w:val="000000"/>
          <w:sz w:val="21"/>
          <w:szCs w:val="21"/>
          <w:lang w:val="en-GB"/>
        </w:rPr>
        <w:t>Defense Costs</w:t>
      </w:r>
      <w:r w:rsidR="007D5A5D" w:rsidRPr="00426521">
        <w:rPr>
          <w:rFonts w:ascii="Arial" w:hAnsi="Arial" w:cs="Arial"/>
          <w:snapToGrid w:val="0"/>
          <w:color w:val="000000"/>
          <w:sz w:val="21"/>
          <w:szCs w:val="21"/>
          <w:lang w:val="en-GB"/>
        </w:rPr>
        <w:t xml:space="preserve"> incurred by such </w:t>
      </w:r>
      <w:r w:rsidR="007D5A5D" w:rsidRPr="00426521">
        <w:rPr>
          <w:rFonts w:ascii="Arial" w:hAnsi="Arial" w:cs="Arial"/>
          <w:b/>
          <w:snapToGrid w:val="0"/>
          <w:color w:val="000000"/>
          <w:sz w:val="21"/>
          <w:szCs w:val="21"/>
          <w:lang w:val="en-GB"/>
        </w:rPr>
        <w:t>Insured Person</w:t>
      </w:r>
      <w:r w:rsidR="00E278D4" w:rsidRPr="00426521">
        <w:rPr>
          <w:rFonts w:ascii="Arial" w:hAnsi="Arial" w:cs="Arial"/>
          <w:snapToGrid w:val="0"/>
          <w:color w:val="000000"/>
          <w:sz w:val="21"/>
          <w:szCs w:val="21"/>
          <w:lang w:val="en-GB"/>
        </w:rPr>
        <w:t xml:space="preserve"> until such time as:  </w:t>
      </w:r>
    </w:p>
    <w:p w:rsidR="00E278D4" w:rsidRPr="00426521" w:rsidRDefault="00E278D4" w:rsidP="00604381">
      <w:pPr>
        <w:widowControl w:val="0"/>
        <w:spacing w:line="240" w:lineRule="exact"/>
        <w:ind w:left="1440"/>
        <w:jc w:val="both"/>
        <w:rPr>
          <w:rFonts w:ascii="Arial" w:hAnsi="Arial" w:cs="Arial"/>
          <w:snapToGrid w:val="0"/>
          <w:color w:val="000000"/>
          <w:sz w:val="21"/>
          <w:szCs w:val="21"/>
          <w:lang w:val="en-GB"/>
        </w:rPr>
      </w:pPr>
    </w:p>
    <w:p w:rsidR="00DD492D" w:rsidRDefault="00E278D4" w:rsidP="00DD492D">
      <w:pPr>
        <w:pStyle w:val="ListParagraph"/>
        <w:widowControl w:val="0"/>
        <w:numPr>
          <w:ilvl w:val="0"/>
          <w:numId w:val="13"/>
        </w:numPr>
        <w:spacing w:line="240" w:lineRule="exact"/>
        <w:ind w:left="2160" w:hanging="720"/>
        <w:jc w:val="both"/>
        <w:rPr>
          <w:rFonts w:ascii="Arial" w:hAnsi="Arial" w:cs="Arial"/>
          <w:snapToGrid w:val="0"/>
          <w:color w:val="000000"/>
          <w:sz w:val="21"/>
          <w:szCs w:val="21"/>
          <w:lang w:val="en-GB"/>
        </w:rPr>
      </w:pPr>
      <w:r w:rsidRPr="00DD492D">
        <w:rPr>
          <w:rFonts w:ascii="Arial" w:hAnsi="Arial" w:cs="Arial"/>
          <w:snapToGrid w:val="0"/>
          <w:color w:val="000000"/>
          <w:sz w:val="21"/>
          <w:szCs w:val="21"/>
          <w:lang w:val="en-GB"/>
        </w:rPr>
        <w:t xml:space="preserve">such </w:t>
      </w:r>
      <w:r w:rsidR="000F18B8" w:rsidRPr="00DD492D">
        <w:rPr>
          <w:rFonts w:ascii="Arial" w:hAnsi="Arial" w:cs="Arial"/>
          <w:b/>
          <w:snapToGrid w:val="0"/>
          <w:color w:val="000000"/>
          <w:sz w:val="21"/>
          <w:szCs w:val="21"/>
          <w:lang w:val="en-GB"/>
        </w:rPr>
        <w:t xml:space="preserve">Insured </w:t>
      </w:r>
      <w:r w:rsidRPr="00DD492D">
        <w:rPr>
          <w:rFonts w:ascii="Arial" w:hAnsi="Arial" w:cs="Arial"/>
          <w:b/>
          <w:snapToGrid w:val="0"/>
          <w:color w:val="000000"/>
          <w:sz w:val="21"/>
          <w:szCs w:val="21"/>
          <w:lang w:val="en-GB"/>
        </w:rPr>
        <w:t>Person</w:t>
      </w:r>
      <w:r w:rsidRPr="00DD492D">
        <w:rPr>
          <w:rFonts w:ascii="Arial" w:hAnsi="Arial" w:cs="Arial"/>
          <w:snapToGrid w:val="0"/>
          <w:color w:val="000000"/>
          <w:sz w:val="21"/>
          <w:szCs w:val="21"/>
          <w:lang w:val="en-GB"/>
        </w:rPr>
        <w:t xml:space="preserve"> </w:t>
      </w:r>
      <w:r w:rsidR="000F18B8" w:rsidRPr="00DD492D">
        <w:rPr>
          <w:rFonts w:ascii="Arial" w:hAnsi="Arial" w:cs="Arial"/>
          <w:snapToGrid w:val="0"/>
          <w:color w:val="000000"/>
          <w:sz w:val="21"/>
          <w:szCs w:val="21"/>
          <w:lang w:val="en-GB"/>
        </w:rPr>
        <w:t xml:space="preserve">is judicially determined to have committed, participated in or assisted </w:t>
      </w:r>
      <w:r w:rsidR="000F18B8" w:rsidRPr="00DD492D">
        <w:rPr>
          <w:rFonts w:ascii="Arial" w:hAnsi="Arial" w:cs="Arial"/>
          <w:snapToGrid w:val="0"/>
          <w:color w:val="000000"/>
          <w:sz w:val="21"/>
          <w:szCs w:val="21"/>
          <w:lang w:val="en-GB"/>
        </w:rPr>
        <w:lastRenderedPageBreak/>
        <w:t xml:space="preserve">in </w:t>
      </w:r>
      <w:r w:rsidRPr="00DD492D">
        <w:rPr>
          <w:rFonts w:ascii="Arial" w:hAnsi="Arial" w:cs="Arial"/>
          <w:snapToGrid w:val="0"/>
          <w:color w:val="000000"/>
          <w:sz w:val="21"/>
          <w:szCs w:val="21"/>
          <w:lang w:val="en-GB"/>
        </w:rPr>
        <w:t>such</w:t>
      </w:r>
      <w:r w:rsidR="00EA59F6" w:rsidRPr="00DD492D">
        <w:rPr>
          <w:rFonts w:ascii="Arial" w:hAnsi="Arial" w:cs="Arial"/>
          <w:snapToGrid w:val="0"/>
          <w:color w:val="000000"/>
          <w:sz w:val="21"/>
          <w:szCs w:val="21"/>
          <w:lang w:val="en-GB"/>
        </w:rPr>
        <w:t xml:space="preserve"> act of</w:t>
      </w:r>
      <w:r w:rsidRPr="00DD492D">
        <w:rPr>
          <w:rFonts w:ascii="Arial" w:hAnsi="Arial" w:cs="Arial"/>
          <w:snapToGrid w:val="0"/>
          <w:color w:val="000000"/>
          <w:sz w:val="21"/>
          <w:szCs w:val="21"/>
          <w:lang w:val="en-GB"/>
        </w:rPr>
        <w:t xml:space="preserve"> </w:t>
      </w:r>
      <w:r w:rsidR="00F1524C" w:rsidRPr="00DD492D">
        <w:rPr>
          <w:rFonts w:ascii="Arial" w:hAnsi="Arial" w:cs="Arial"/>
          <w:b/>
          <w:snapToGrid w:val="0"/>
          <w:color w:val="000000"/>
          <w:sz w:val="21"/>
          <w:szCs w:val="21"/>
        </w:rPr>
        <w:t>Sexual Misconduct and Molestation</w:t>
      </w:r>
      <w:r w:rsidR="000F18B8" w:rsidRPr="00DD492D">
        <w:rPr>
          <w:rFonts w:ascii="Arial" w:hAnsi="Arial" w:cs="Arial"/>
          <w:snapToGrid w:val="0"/>
          <w:color w:val="000000"/>
          <w:sz w:val="21"/>
          <w:szCs w:val="21"/>
          <w:lang w:val="en-GB"/>
        </w:rPr>
        <w:t xml:space="preserve">; or </w:t>
      </w:r>
    </w:p>
    <w:p w:rsidR="00DD492D" w:rsidRDefault="00DD492D" w:rsidP="00DD492D">
      <w:pPr>
        <w:pStyle w:val="ListParagraph"/>
        <w:widowControl w:val="0"/>
        <w:spacing w:line="240" w:lineRule="exact"/>
        <w:ind w:left="2160"/>
        <w:jc w:val="both"/>
        <w:rPr>
          <w:rFonts w:ascii="Arial" w:hAnsi="Arial" w:cs="Arial"/>
          <w:snapToGrid w:val="0"/>
          <w:color w:val="000000"/>
          <w:sz w:val="21"/>
          <w:szCs w:val="21"/>
          <w:lang w:val="en-GB"/>
        </w:rPr>
      </w:pPr>
    </w:p>
    <w:p w:rsidR="000F18B8" w:rsidRPr="00DD492D" w:rsidRDefault="00E278D4" w:rsidP="00DD492D">
      <w:pPr>
        <w:pStyle w:val="ListParagraph"/>
        <w:widowControl w:val="0"/>
        <w:numPr>
          <w:ilvl w:val="0"/>
          <w:numId w:val="13"/>
        </w:numPr>
        <w:spacing w:line="240" w:lineRule="exact"/>
        <w:ind w:left="2160" w:hanging="720"/>
        <w:jc w:val="both"/>
        <w:rPr>
          <w:rFonts w:ascii="Arial" w:hAnsi="Arial" w:cs="Arial"/>
          <w:snapToGrid w:val="0"/>
          <w:color w:val="000000"/>
          <w:sz w:val="21"/>
          <w:szCs w:val="21"/>
          <w:lang w:val="en-GB"/>
        </w:rPr>
      </w:pPr>
      <w:r w:rsidRPr="00DD492D">
        <w:rPr>
          <w:rFonts w:ascii="Arial" w:hAnsi="Arial" w:cs="Arial"/>
          <w:snapToGrid w:val="0"/>
          <w:color w:val="000000"/>
          <w:sz w:val="21"/>
          <w:szCs w:val="21"/>
          <w:lang w:val="en-GB"/>
        </w:rPr>
        <w:t xml:space="preserve">such </w:t>
      </w:r>
      <w:r w:rsidRPr="00DD492D">
        <w:rPr>
          <w:rFonts w:ascii="Arial" w:hAnsi="Arial" w:cs="Arial"/>
          <w:b/>
          <w:snapToGrid w:val="0"/>
          <w:color w:val="000000"/>
          <w:sz w:val="21"/>
          <w:szCs w:val="21"/>
          <w:lang w:val="en-GB"/>
        </w:rPr>
        <w:t>Insured Person</w:t>
      </w:r>
      <w:r w:rsidRPr="00DD492D">
        <w:rPr>
          <w:rFonts w:ascii="Arial" w:hAnsi="Arial" w:cs="Arial"/>
          <w:snapToGrid w:val="0"/>
          <w:color w:val="000000"/>
          <w:sz w:val="21"/>
          <w:szCs w:val="21"/>
          <w:lang w:val="en-GB"/>
        </w:rPr>
        <w:t xml:space="preserve"> </w:t>
      </w:r>
      <w:r w:rsidR="000F18B8" w:rsidRPr="00DD492D">
        <w:rPr>
          <w:rFonts w:ascii="Arial" w:hAnsi="Arial" w:cs="Arial"/>
          <w:snapToGrid w:val="0"/>
          <w:color w:val="000000"/>
          <w:sz w:val="21"/>
          <w:szCs w:val="21"/>
          <w:lang w:val="en-GB"/>
        </w:rPr>
        <w:t xml:space="preserve">admits in any context to having committed, participated in or assisted in </w:t>
      </w:r>
      <w:r w:rsidRPr="00DD492D">
        <w:rPr>
          <w:rFonts w:ascii="Arial" w:hAnsi="Arial" w:cs="Arial"/>
          <w:snapToGrid w:val="0"/>
          <w:color w:val="000000"/>
          <w:sz w:val="21"/>
          <w:szCs w:val="21"/>
          <w:lang w:val="en-GB"/>
        </w:rPr>
        <w:t>such</w:t>
      </w:r>
      <w:r w:rsidR="00EA59F6" w:rsidRPr="00DD492D">
        <w:rPr>
          <w:rFonts w:ascii="Arial" w:hAnsi="Arial" w:cs="Arial"/>
          <w:snapToGrid w:val="0"/>
          <w:color w:val="000000"/>
          <w:sz w:val="21"/>
          <w:szCs w:val="21"/>
          <w:lang w:val="en-GB"/>
        </w:rPr>
        <w:t xml:space="preserve"> act of</w:t>
      </w:r>
      <w:r w:rsidRPr="00DD492D">
        <w:rPr>
          <w:rFonts w:ascii="Arial" w:hAnsi="Arial" w:cs="Arial"/>
          <w:snapToGrid w:val="0"/>
          <w:color w:val="000000"/>
          <w:sz w:val="21"/>
          <w:szCs w:val="21"/>
          <w:lang w:val="en-GB"/>
        </w:rPr>
        <w:t xml:space="preserve"> </w:t>
      </w:r>
      <w:r w:rsidR="00F1524C" w:rsidRPr="00DD492D">
        <w:rPr>
          <w:rFonts w:ascii="Arial" w:hAnsi="Arial" w:cs="Arial"/>
          <w:b/>
          <w:snapToGrid w:val="0"/>
          <w:color w:val="000000"/>
          <w:sz w:val="21"/>
          <w:szCs w:val="21"/>
        </w:rPr>
        <w:t>Sexual Misconduct and Molestation</w:t>
      </w:r>
      <w:r w:rsidR="00EA59F6" w:rsidRPr="00DD492D">
        <w:rPr>
          <w:rFonts w:ascii="Arial" w:hAnsi="Arial" w:cs="Arial"/>
          <w:snapToGrid w:val="0"/>
          <w:color w:val="000000"/>
          <w:sz w:val="21"/>
          <w:szCs w:val="21"/>
          <w:lang w:val="en-GB"/>
        </w:rPr>
        <w:t>;</w:t>
      </w:r>
      <w:r w:rsidR="000F18B8" w:rsidRPr="00DD492D">
        <w:rPr>
          <w:rFonts w:ascii="Arial" w:hAnsi="Arial" w:cs="Arial"/>
          <w:snapToGrid w:val="0"/>
          <w:color w:val="000000"/>
          <w:sz w:val="21"/>
          <w:szCs w:val="21"/>
          <w:lang w:val="en-GB"/>
        </w:rPr>
        <w:t xml:space="preserve">  </w:t>
      </w:r>
    </w:p>
    <w:p w:rsidR="00D02AB7" w:rsidRPr="00426521" w:rsidRDefault="00D02AB7" w:rsidP="00EA59F6">
      <w:pPr>
        <w:pStyle w:val="ListParagraph"/>
        <w:widowControl w:val="0"/>
        <w:spacing w:line="240" w:lineRule="exact"/>
        <w:ind w:left="2160"/>
        <w:jc w:val="both"/>
        <w:rPr>
          <w:rFonts w:ascii="Arial" w:hAnsi="Arial" w:cs="Arial"/>
          <w:snapToGrid w:val="0"/>
          <w:color w:val="000000"/>
          <w:sz w:val="21"/>
          <w:szCs w:val="21"/>
          <w:lang w:val="en-GB"/>
        </w:rPr>
      </w:pPr>
    </w:p>
    <w:p w:rsidR="004B5C0A" w:rsidRPr="00426521" w:rsidRDefault="005E5450" w:rsidP="00604381">
      <w:pPr>
        <w:pStyle w:val="ListParagraph"/>
        <w:numPr>
          <w:ilvl w:val="0"/>
          <w:numId w:val="12"/>
        </w:numPr>
        <w:spacing w:line="240" w:lineRule="exact"/>
        <w:ind w:left="1440" w:hanging="720"/>
        <w:jc w:val="both"/>
        <w:rPr>
          <w:rFonts w:ascii="Arial" w:hAnsi="Arial" w:cs="Arial"/>
          <w:color w:val="000000"/>
          <w:sz w:val="21"/>
          <w:szCs w:val="21"/>
          <w:lang w:val="en-GB"/>
        </w:rPr>
      </w:pPr>
      <w:r w:rsidRPr="00426521">
        <w:rPr>
          <w:rFonts w:ascii="Arial" w:hAnsi="Arial" w:cs="Arial"/>
          <w:sz w:val="21"/>
          <w:szCs w:val="21"/>
        </w:rPr>
        <w:t xml:space="preserve">any </w:t>
      </w:r>
      <w:r w:rsidRPr="00426521">
        <w:rPr>
          <w:rFonts w:ascii="Arial" w:hAnsi="Arial" w:cs="Arial"/>
          <w:b/>
          <w:bCs/>
          <w:sz w:val="21"/>
          <w:szCs w:val="21"/>
        </w:rPr>
        <w:t>Claim</w:t>
      </w:r>
      <w:r w:rsidRPr="00426521">
        <w:rPr>
          <w:rFonts w:ascii="Arial" w:hAnsi="Arial" w:cs="Arial"/>
          <w:color w:val="000000"/>
          <w:sz w:val="21"/>
          <w:szCs w:val="21"/>
          <w:lang w:val="en-GB"/>
        </w:rPr>
        <w:t xml:space="preserve"> </w:t>
      </w:r>
      <w:r>
        <w:rPr>
          <w:rFonts w:ascii="Arial" w:hAnsi="Arial" w:cs="Arial"/>
          <w:color w:val="000000"/>
          <w:sz w:val="21"/>
          <w:szCs w:val="21"/>
          <w:lang w:val="en-GB"/>
        </w:rPr>
        <w:t xml:space="preserve">or </w:t>
      </w:r>
      <w:r w:rsidRPr="00144425">
        <w:rPr>
          <w:rFonts w:ascii="Arial" w:hAnsi="Arial" w:cs="Arial"/>
          <w:b/>
          <w:color w:val="000000"/>
          <w:sz w:val="21"/>
          <w:szCs w:val="21"/>
          <w:lang w:val="en-GB"/>
        </w:rPr>
        <w:t>Circumstance</w:t>
      </w:r>
      <w:r>
        <w:rPr>
          <w:rFonts w:ascii="Arial" w:hAnsi="Arial" w:cs="Arial"/>
          <w:color w:val="000000"/>
          <w:sz w:val="21"/>
          <w:szCs w:val="21"/>
          <w:lang w:val="en-GB"/>
        </w:rPr>
        <w:t xml:space="preserve"> </w:t>
      </w:r>
      <w:r w:rsidR="004B5C0A" w:rsidRPr="00426521">
        <w:rPr>
          <w:rFonts w:ascii="Arial" w:hAnsi="Arial" w:cs="Arial"/>
          <w:color w:val="000000"/>
          <w:sz w:val="21"/>
          <w:szCs w:val="21"/>
          <w:lang w:val="en-GB"/>
        </w:rPr>
        <w:t xml:space="preserve">if, prior to the date of the </w:t>
      </w:r>
      <w:r w:rsidR="00691658" w:rsidRPr="00426521">
        <w:rPr>
          <w:rFonts w:ascii="Arial" w:hAnsi="Arial" w:cs="Arial"/>
          <w:b/>
          <w:color w:val="000000"/>
          <w:sz w:val="21"/>
          <w:szCs w:val="21"/>
          <w:lang w:val="en-GB"/>
        </w:rPr>
        <w:t>Wrongful Act</w:t>
      </w:r>
      <w:r w:rsidR="004B5C0A" w:rsidRPr="00426521">
        <w:rPr>
          <w:rFonts w:ascii="Arial" w:hAnsi="Arial" w:cs="Arial"/>
          <w:color w:val="000000"/>
          <w:sz w:val="21"/>
          <w:szCs w:val="21"/>
          <w:lang w:val="en-GB"/>
        </w:rPr>
        <w:t xml:space="preserve"> giving rise to </w:t>
      </w:r>
      <w:r w:rsidR="00691658" w:rsidRPr="00426521">
        <w:rPr>
          <w:rFonts w:ascii="Arial" w:hAnsi="Arial" w:cs="Arial"/>
          <w:color w:val="000000"/>
          <w:sz w:val="21"/>
          <w:szCs w:val="21"/>
          <w:lang w:val="en-GB"/>
        </w:rPr>
        <w:t>such</w:t>
      </w:r>
      <w:r w:rsidR="004B5C0A" w:rsidRPr="00426521">
        <w:rPr>
          <w:rFonts w:ascii="Arial" w:hAnsi="Arial" w:cs="Arial"/>
          <w:color w:val="000000"/>
          <w:sz w:val="21"/>
          <w:szCs w:val="21"/>
          <w:lang w:val="en-GB"/>
        </w:rPr>
        <w:t xml:space="preserve"> </w:t>
      </w:r>
      <w:r w:rsidR="004B5C0A" w:rsidRPr="00426521">
        <w:rPr>
          <w:rFonts w:ascii="Arial" w:hAnsi="Arial" w:cs="Arial"/>
          <w:b/>
          <w:color w:val="000000"/>
          <w:sz w:val="21"/>
          <w:szCs w:val="21"/>
          <w:lang w:val="en-GB"/>
        </w:rPr>
        <w:t>Claim</w:t>
      </w:r>
      <w:r w:rsidRPr="005E5450">
        <w:rPr>
          <w:rFonts w:ascii="Arial" w:hAnsi="Arial" w:cs="Arial"/>
          <w:color w:val="000000"/>
          <w:sz w:val="21"/>
          <w:szCs w:val="21"/>
          <w:lang w:val="en-GB"/>
        </w:rPr>
        <w:t xml:space="preserve"> </w:t>
      </w:r>
      <w:r>
        <w:rPr>
          <w:rFonts w:ascii="Arial" w:hAnsi="Arial" w:cs="Arial"/>
          <w:color w:val="000000"/>
          <w:sz w:val="21"/>
          <w:szCs w:val="21"/>
          <w:lang w:val="en-GB"/>
        </w:rPr>
        <w:t xml:space="preserve">or </w:t>
      </w:r>
      <w:r w:rsidRPr="00C52D92">
        <w:rPr>
          <w:rFonts w:ascii="Arial" w:hAnsi="Arial" w:cs="Arial"/>
          <w:b/>
          <w:color w:val="000000"/>
          <w:sz w:val="21"/>
          <w:szCs w:val="21"/>
          <w:lang w:val="en-GB"/>
        </w:rPr>
        <w:t>Circumstance</w:t>
      </w:r>
      <w:r w:rsidR="004B5C0A" w:rsidRPr="00426521">
        <w:rPr>
          <w:rFonts w:ascii="Arial" w:hAnsi="Arial" w:cs="Arial"/>
          <w:color w:val="000000"/>
          <w:sz w:val="21"/>
          <w:szCs w:val="21"/>
          <w:lang w:val="en-GB"/>
        </w:rPr>
        <w:t xml:space="preserve">, any </w:t>
      </w:r>
      <w:r w:rsidR="00691658" w:rsidRPr="00426521">
        <w:rPr>
          <w:rFonts w:ascii="Arial" w:hAnsi="Arial" w:cs="Arial"/>
          <w:color w:val="000000"/>
          <w:sz w:val="21"/>
          <w:szCs w:val="21"/>
          <w:lang w:val="en-GB"/>
        </w:rPr>
        <w:t xml:space="preserve">of </w:t>
      </w:r>
      <w:r w:rsidR="004B5C0A" w:rsidRPr="00426521">
        <w:rPr>
          <w:rFonts w:ascii="Arial" w:hAnsi="Arial" w:cs="Arial"/>
          <w:b/>
          <w:color w:val="000000"/>
          <w:sz w:val="21"/>
          <w:szCs w:val="21"/>
          <w:lang w:val="en-GB"/>
        </w:rPr>
        <w:t>Insured</w:t>
      </w:r>
      <w:r w:rsidR="00691658" w:rsidRPr="00426521">
        <w:rPr>
          <w:rFonts w:ascii="Arial" w:hAnsi="Arial" w:cs="Arial"/>
          <w:b/>
          <w:color w:val="000000"/>
          <w:sz w:val="21"/>
          <w:szCs w:val="21"/>
          <w:lang w:val="en-GB"/>
        </w:rPr>
        <w:t>s</w:t>
      </w:r>
      <w:r w:rsidR="00691658" w:rsidRPr="00426521">
        <w:rPr>
          <w:rFonts w:ascii="Arial" w:hAnsi="Arial" w:cs="Arial"/>
          <w:color w:val="000000"/>
          <w:sz w:val="21"/>
          <w:szCs w:val="21"/>
          <w:lang w:val="en-GB"/>
        </w:rPr>
        <w:t xml:space="preserve"> were</w:t>
      </w:r>
      <w:r w:rsidR="004B5C0A" w:rsidRPr="00426521">
        <w:rPr>
          <w:rFonts w:ascii="Arial" w:hAnsi="Arial" w:cs="Arial"/>
          <w:color w:val="000000"/>
          <w:sz w:val="21"/>
          <w:szCs w:val="21"/>
          <w:lang w:val="en-GB"/>
        </w:rPr>
        <w:t xml:space="preserve"> aware of any allegation or complaint of </w:t>
      </w:r>
      <w:r w:rsidR="006B65E0" w:rsidRPr="00426521">
        <w:rPr>
          <w:rFonts w:ascii="Arial" w:hAnsi="Arial" w:cs="Arial"/>
          <w:color w:val="000000"/>
          <w:sz w:val="21"/>
          <w:szCs w:val="21"/>
          <w:lang w:val="en-GB"/>
        </w:rPr>
        <w:t>any</w:t>
      </w:r>
      <w:r w:rsidR="00D77635">
        <w:rPr>
          <w:rFonts w:ascii="Arial" w:hAnsi="Arial" w:cs="Arial"/>
          <w:color w:val="000000"/>
          <w:sz w:val="21"/>
          <w:szCs w:val="21"/>
          <w:lang w:val="en-GB"/>
        </w:rPr>
        <w:t xml:space="preserve"> act of</w:t>
      </w:r>
      <w:r w:rsidR="006B65E0" w:rsidRPr="00426521">
        <w:rPr>
          <w:rFonts w:ascii="Arial" w:hAnsi="Arial" w:cs="Arial"/>
          <w:color w:val="000000"/>
          <w:sz w:val="21"/>
          <w:szCs w:val="21"/>
          <w:lang w:val="en-GB"/>
        </w:rPr>
        <w:t xml:space="preserve"> </w:t>
      </w:r>
      <w:r w:rsidR="00F1524C" w:rsidRPr="00426521">
        <w:rPr>
          <w:rFonts w:ascii="Arial" w:hAnsi="Arial" w:cs="Arial"/>
          <w:b/>
          <w:snapToGrid w:val="0"/>
          <w:color w:val="000000"/>
          <w:sz w:val="21"/>
          <w:szCs w:val="21"/>
        </w:rPr>
        <w:t>Sexual Misconduct and Molestation</w:t>
      </w:r>
      <w:r w:rsidR="00F1524C" w:rsidRPr="00426521">
        <w:rPr>
          <w:rFonts w:ascii="Arial" w:hAnsi="Arial" w:cs="Arial"/>
          <w:snapToGrid w:val="0"/>
          <w:color w:val="000000"/>
          <w:sz w:val="21"/>
          <w:szCs w:val="21"/>
          <w:lang w:val="en-GB"/>
        </w:rPr>
        <w:t xml:space="preserve"> </w:t>
      </w:r>
      <w:r w:rsidR="006B65E0" w:rsidRPr="00426521">
        <w:rPr>
          <w:rFonts w:ascii="Arial" w:hAnsi="Arial" w:cs="Arial"/>
          <w:snapToGrid w:val="0"/>
          <w:color w:val="000000"/>
          <w:sz w:val="21"/>
          <w:szCs w:val="21"/>
          <w:lang w:val="en-GB"/>
        </w:rPr>
        <w:t xml:space="preserve">being </w:t>
      </w:r>
      <w:r w:rsidR="004B5C0A" w:rsidRPr="00426521">
        <w:rPr>
          <w:rFonts w:ascii="Arial" w:hAnsi="Arial" w:cs="Arial"/>
          <w:snapToGrid w:val="0"/>
          <w:color w:val="000000"/>
          <w:sz w:val="21"/>
          <w:szCs w:val="21"/>
          <w:lang w:val="en-GB"/>
        </w:rPr>
        <w:t xml:space="preserve">made against the same </w:t>
      </w:r>
      <w:r w:rsidR="006B65E0" w:rsidRPr="00426521">
        <w:rPr>
          <w:rFonts w:ascii="Arial" w:hAnsi="Arial" w:cs="Arial"/>
          <w:b/>
          <w:snapToGrid w:val="0"/>
          <w:color w:val="000000"/>
          <w:sz w:val="21"/>
          <w:szCs w:val="21"/>
          <w:lang w:val="en-GB"/>
        </w:rPr>
        <w:t>Insured Person</w:t>
      </w:r>
      <w:r w:rsidR="004B5C0A" w:rsidRPr="00426521">
        <w:rPr>
          <w:rFonts w:ascii="Arial" w:hAnsi="Arial" w:cs="Arial"/>
          <w:snapToGrid w:val="0"/>
          <w:color w:val="000000"/>
          <w:sz w:val="21"/>
          <w:szCs w:val="21"/>
          <w:lang w:val="en-GB"/>
        </w:rPr>
        <w:t xml:space="preserve"> as accused in </w:t>
      </w:r>
      <w:r w:rsidR="006B65E0" w:rsidRPr="00426521">
        <w:rPr>
          <w:rFonts w:ascii="Arial" w:hAnsi="Arial" w:cs="Arial"/>
          <w:snapToGrid w:val="0"/>
          <w:color w:val="000000"/>
          <w:sz w:val="21"/>
          <w:szCs w:val="21"/>
          <w:lang w:val="en-GB"/>
        </w:rPr>
        <w:t>such</w:t>
      </w:r>
      <w:r w:rsidR="004B5C0A" w:rsidRPr="00426521">
        <w:rPr>
          <w:rFonts w:ascii="Arial" w:hAnsi="Arial" w:cs="Arial"/>
          <w:snapToGrid w:val="0"/>
          <w:color w:val="000000"/>
          <w:sz w:val="21"/>
          <w:szCs w:val="21"/>
          <w:lang w:val="en-GB"/>
        </w:rPr>
        <w:t xml:space="preserve"> </w:t>
      </w:r>
      <w:r w:rsidR="004B5C0A" w:rsidRPr="00426521">
        <w:rPr>
          <w:rFonts w:ascii="Arial" w:hAnsi="Arial" w:cs="Arial"/>
          <w:b/>
          <w:snapToGrid w:val="0"/>
          <w:color w:val="000000"/>
          <w:sz w:val="21"/>
          <w:szCs w:val="21"/>
          <w:lang w:val="en-GB"/>
        </w:rPr>
        <w:t>Claim</w:t>
      </w:r>
      <w:r w:rsidRPr="005E5450">
        <w:rPr>
          <w:rFonts w:ascii="Arial" w:hAnsi="Arial" w:cs="Arial"/>
          <w:color w:val="000000"/>
          <w:sz w:val="21"/>
          <w:szCs w:val="21"/>
          <w:lang w:val="en-GB"/>
        </w:rPr>
        <w:t xml:space="preserve"> </w:t>
      </w:r>
      <w:r>
        <w:rPr>
          <w:rFonts w:ascii="Arial" w:hAnsi="Arial" w:cs="Arial"/>
          <w:color w:val="000000"/>
          <w:sz w:val="21"/>
          <w:szCs w:val="21"/>
          <w:lang w:val="en-GB"/>
        </w:rPr>
        <w:t xml:space="preserve">or </w:t>
      </w:r>
      <w:r w:rsidRPr="00C52D92">
        <w:rPr>
          <w:rFonts w:ascii="Arial" w:hAnsi="Arial" w:cs="Arial"/>
          <w:b/>
          <w:color w:val="000000"/>
          <w:sz w:val="21"/>
          <w:szCs w:val="21"/>
          <w:lang w:val="en-GB"/>
        </w:rPr>
        <w:t>Circumstance</w:t>
      </w:r>
      <w:r w:rsidR="00D61D71" w:rsidRPr="00426521">
        <w:rPr>
          <w:rFonts w:ascii="Arial" w:hAnsi="Arial" w:cs="Arial"/>
          <w:snapToGrid w:val="0"/>
          <w:color w:val="000000"/>
          <w:sz w:val="21"/>
          <w:szCs w:val="21"/>
          <w:lang w:val="en-GB"/>
        </w:rPr>
        <w:t>;</w:t>
      </w:r>
    </w:p>
    <w:p w:rsidR="00110987" w:rsidRPr="00426521" w:rsidRDefault="00710888" w:rsidP="00604381">
      <w:pPr>
        <w:pStyle w:val="Indent3"/>
        <w:ind w:hanging="720"/>
        <w:jc w:val="both"/>
        <w:rPr>
          <w:rFonts w:ascii="Arial" w:hAnsi="Arial" w:cs="Arial"/>
          <w:sz w:val="21"/>
          <w:szCs w:val="21"/>
        </w:rPr>
      </w:pPr>
      <w:r>
        <w:rPr>
          <w:rFonts w:ascii="Arial" w:hAnsi="Arial" w:cs="Arial"/>
          <w:sz w:val="21"/>
          <w:szCs w:val="21"/>
        </w:rPr>
        <w:t>E</w:t>
      </w:r>
      <w:r w:rsidR="00671050" w:rsidRPr="00426521">
        <w:rPr>
          <w:rFonts w:ascii="Arial" w:hAnsi="Arial" w:cs="Arial"/>
          <w:sz w:val="21"/>
          <w:szCs w:val="21"/>
        </w:rPr>
        <w:t>.</w:t>
      </w:r>
      <w:r w:rsidR="00671050" w:rsidRPr="00426521">
        <w:rPr>
          <w:rFonts w:ascii="Arial" w:hAnsi="Arial" w:cs="Arial"/>
          <w:sz w:val="21"/>
          <w:szCs w:val="21"/>
        </w:rPr>
        <w:tab/>
      </w:r>
      <w:r w:rsidR="00452C0F" w:rsidRPr="00426521">
        <w:rPr>
          <w:rFonts w:ascii="Arial" w:hAnsi="Arial" w:cs="Arial"/>
          <w:sz w:val="21"/>
          <w:szCs w:val="21"/>
        </w:rPr>
        <w:t xml:space="preserve">any </w:t>
      </w:r>
      <w:r w:rsidR="00452C0F" w:rsidRPr="00426521">
        <w:rPr>
          <w:rFonts w:ascii="Arial" w:hAnsi="Arial" w:cs="Arial"/>
          <w:b/>
          <w:bCs/>
          <w:sz w:val="21"/>
          <w:szCs w:val="21"/>
        </w:rPr>
        <w:t>Claim</w:t>
      </w:r>
      <w:r w:rsidR="00452C0F" w:rsidRPr="00426521">
        <w:rPr>
          <w:rFonts w:ascii="Arial" w:hAnsi="Arial" w:cs="Arial"/>
          <w:color w:val="000000"/>
          <w:sz w:val="21"/>
          <w:szCs w:val="21"/>
        </w:rPr>
        <w:t xml:space="preserve"> </w:t>
      </w:r>
      <w:r w:rsidR="00452C0F">
        <w:rPr>
          <w:rFonts w:ascii="Arial" w:hAnsi="Arial" w:cs="Arial"/>
          <w:color w:val="000000"/>
          <w:sz w:val="21"/>
          <w:szCs w:val="21"/>
        </w:rPr>
        <w:t xml:space="preserve">or </w:t>
      </w:r>
      <w:r w:rsidR="00452C0F" w:rsidRPr="00C52D92">
        <w:rPr>
          <w:rFonts w:ascii="Arial" w:hAnsi="Arial" w:cs="Arial"/>
          <w:b/>
          <w:color w:val="000000"/>
          <w:sz w:val="21"/>
          <w:szCs w:val="21"/>
        </w:rPr>
        <w:t>Circumstance</w:t>
      </w:r>
      <w:r w:rsidR="00452C0F">
        <w:rPr>
          <w:rFonts w:ascii="Arial" w:hAnsi="Arial" w:cs="Arial"/>
          <w:color w:val="000000"/>
          <w:sz w:val="21"/>
          <w:szCs w:val="21"/>
        </w:rPr>
        <w:t xml:space="preserve"> </w:t>
      </w:r>
      <w:r w:rsidR="00110987" w:rsidRPr="00426521">
        <w:rPr>
          <w:rFonts w:ascii="Arial" w:hAnsi="Arial" w:cs="Arial"/>
          <w:sz w:val="21"/>
          <w:szCs w:val="21"/>
        </w:rPr>
        <w:t>based upon, arising out of, directly or indirectly resulting from or in consequence of, or in any way involving:</w:t>
      </w:r>
    </w:p>
    <w:p w:rsidR="00110987" w:rsidRPr="00426521" w:rsidRDefault="00110987" w:rsidP="00D77635">
      <w:pPr>
        <w:pStyle w:val="Indent2"/>
        <w:keepNext/>
        <w:spacing w:before="0"/>
        <w:ind w:left="2100" w:hanging="700"/>
        <w:jc w:val="both"/>
        <w:rPr>
          <w:rFonts w:ascii="Arial" w:hAnsi="Arial" w:cs="Arial"/>
          <w:sz w:val="21"/>
          <w:szCs w:val="21"/>
        </w:rPr>
      </w:pPr>
    </w:p>
    <w:p w:rsidR="00110987" w:rsidRPr="00426521" w:rsidRDefault="00110987" w:rsidP="00D77635">
      <w:pPr>
        <w:pStyle w:val="Indent2"/>
        <w:keepNext/>
        <w:spacing w:before="0"/>
        <w:ind w:left="2100" w:hanging="70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any demand, suit, or other proceeding pending, or order, decree or judgment entered, against any </w:t>
      </w:r>
      <w:r w:rsidRPr="00426521">
        <w:rPr>
          <w:rFonts w:ascii="Arial" w:hAnsi="Arial" w:cs="Arial"/>
          <w:b/>
          <w:sz w:val="21"/>
          <w:szCs w:val="21"/>
        </w:rPr>
        <w:t>Insured</w:t>
      </w:r>
      <w:r w:rsidRPr="00426521">
        <w:rPr>
          <w:rFonts w:ascii="Arial" w:hAnsi="Arial" w:cs="Arial"/>
          <w:sz w:val="21"/>
          <w:szCs w:val="21"/>
        </w:rPr>
        <w:t xml:space="preserve"> on or prior to the Pending or Prior Lit</w:t>
      </w:r>
      <w:r w:rsidR="00623D45" w:rsidRPr="00426521">
        <w:rPr>
          <w:rFonts w:ascii="Arial" w:hAnsi="Arial" w:cs="Arial"/>
          <w:sz w:val="21"/>
          <w:szCs w:val="21"/>
        </w:rPr>
        <w:t xml:space="preserve">igation Date set forth in Item </w:t>
      </w:r>
      <w:r w:rsidR="00517B96">
        <w:rPr>
          <w:rFonts w:ascii="Arial" w:hAnsi="Arial" w:cs="Arial"/>
          <w:sz w:val="21"/>
          <w:szCs w:val="21"/>
        </w:rPr>
        <w:t>9</w:t>
      </w:r>
      <w:r w:rsidRPr="00426521">
        <w:rPr>
          <w:rFonts w:ascii="Arial" w:hAnsi="Arial" w:cs="Arial"/>
          <w:sz w:val="21"/>
          <w:szCs w:val="21"/>
        </w:rPr>
        <w:t xml:space="preserve">. of the Declarations, or any </w:t>
      </w:r>
      <w:r w:rsidRPr="00426521">
        <w:rPr>
          <w:rFonts w:ascii="Arial" w:hAnsi="Arial" w:cs="Arial"/>
          <w:b/>
          <w:sz w:val="21"/>
          <w:szCs w:val="21"/>
        </w:rPr>
        <w:t>Wrongful Act</w:t>
      </w:r>
      <w:r w:rsidRPr="00426521">
        <w:rPr>
          <w:rFonts w:ascii="Arial" w:hAnsi="Arial" w:cs="Arial"/>
          <w:sz w:val="21"/>
          <w:szCs w:val="21"/>
        </w:rPr>
        <w:t>, fact, circumstance or situation underlying or alleged therein;</w:t>
      </w:r>
    </w:p>
    <w:p w:rsidR="00110987" w:rsidRPr="00426521" w:rsidRDefault="00110987" w:rsidP="00D77635">
      <w:pPr>
        <w:pStyle w:val="Indent3"/>
        <w:ind w:left="2100" w:hanging="70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any </w:t>
      </w:r>
      <w:r w:rsidRPr="00426521">
        <w:rPr>
          <w:rFonts w:ascii="Arial" w:hAnsi="Arial" w:cs="Arial"/>
          <w:b/>
          <w:bCs/>
          <w:sz w:val="21"/>
          <w:szCs w:val="21"/>
        </w:rPr>
        <w:t>Wrongful Act</w:t>
      </w:r>
      <w:r w:rsidRPr="00426521">
        <w:rPr>
          <w:rFonts w:ascii="Arial" w:hAnsi="Arial" w:cs="Arial"/>
          <w:sz w:val="21"/>
          <w:szCs w:val="21"/>
        </w:rPr>
        <w:t xml:space="preserve"> or any fact, circumstance, transaction or situation which has been the subject of any notice of a </w:t>
      </w:r>
      <w:r w:rsidRPr="00426521">
        <w:rPr>
          <w:rFonts w:ascii="Arial" w:hAnsi="Arial" w:cs="Arial"/>
          <w:b/>
          <w:bCs/>
          <w:sz w:val="21"/>
          <w:szCs w:val="21"/>
        </w:rPr>
        <w:t xml:space="preserve">Claim </w:t>
      </w:r>
      <w:r w:rsidRPr="00426521">
        <w:rPr>
          <w:rFonts w:ascii="Arial" w:hAnsi="Arial" w:cs="Arial"/>
          <w:sz w:val="21"/>
          <w:szCs w:val="21"/>
        </w:rPr>
        <w:t xml:space="preserve">or </w:t>
      </w:r>
      <w:r w:rsidR="0039611E" w:rsidRPr="00144425">
        <w:rPr>
          <w:rFonts w:ascii="Arial" w:hAnsi="Arial" w:cs="Arial"/>
          <w:b/>
          <w:sz w:val="21"/>
          <w:szCs w:val="21"/>
        </w:rPr>
        <w:t>Ci</w:t>
      </w:r>
      <w:r w:rsidR="0039611E">
        <w:rPr>
          <w:rFonts w:ascii="Arial" w:hAnsi="Arial" w:cs="Arial"/>
          <w:b/>
          <w:sz w:val="21"/>
          <w:szCs w:val="21"/>
        </w:rPr>
        <w:t>r</w:t>
      </w:r>
      <w:r w:rsidR="0039611E" w:rsidRPr="00144425">
        <w:rPr>
          <w:rFonts w:ascii="Arial" w:hAnsi="Arial" w:cs="Arial"/>
          <w:b/>
          <w:sz w:val="21"/>
          <w:szCs w:val="21"/>
        </w:rPr>
        <w:t>cumstance</w:t>
      </w:r>
      <w:r w:rsidRPr="00426521">
        <w:rPr>
          <w:rFonts w:ascii="Arial" w:hAnsi="Arial" w:cs="Arial"/>
          <w:sz w:val="21"/>
          <w:szCs w:val="21"/>
        </w:rPr>
        <w:t xml:space="preserve"> given prior to the </w:t>
      </w:r>
      <w:r w:rsidRPr="00426521">
        <w:rPr>
          <w:rFonts w:ascii="Arial" w:hAnsi="Arial" w:cs="Arial"/>
          <w:b/>
          <w:bCs/>
          <w:sz w:val="21"/>
          <w:szCs w:val="21"/>
        </w:rPr>
        <w:t>Policy Period</w:t>
      </w:r>
      <w:r w:rsidRPr="00426521">
        <w:rPr>
          <w:rFonts w:ascii="Arial" w:hAnsi="Arial" w:cs="Arial"/>
          <w:sz w:val="21"/>
          <w:szCs w:val="21"/>
        </w:rPr>
        <w:t xml:space="preserve"> under any other policy; </w:t>
      </w:r>
      <w:r w:rsidR="00623D45" w:rsidRPr="00426521">
        <w:rPr>
          <w:rFonts w:ascii="Arial" w:hAnsi="Arial" w:cs="Arial"/>
          <w:sz w:val="21"/>
          <w:szCs w:val="21"/>
        </w:rPr>
        <w:t>or</w:t>
      </w:r>
    </w:p>
    <w:p w:rsidR="00110987" w:rsidRPr="00426521" w:rsidRDefault="00110987" w:rsidP="00D77635">
      <w:pPr>
        <w:pStyle w:val="Indent3"/>
        <w:ind w:left="2100" w:hanging="700"/>
        <w:jc w:val="both"/>
        <w:rPr>
          <w:rFonts w:ascii="Arial" w:hAnsi="Arial" w:cs="Arial"/>
          <w:sz w:val="21"/>
          <w:szCs w:val="21"/>
        </w:rPr>
      </w:pPr>
      <w:r w:rsidRPr="00426521">
        <w:rPr>
          <w:rFonts w:ascii="Arial" w:hAnsi="Arial" w:cs="Arial"/>
          <w:sz w:val="21"/>
          <w:szCs w:val="21"/>
        </w:rPr>
        <w:t>3.</w:t>
      </w:r>
      <w:r w:rsidRPr="00426521">
        <w:rPr>
          <w:rFonts w:ascii="Arial" w:hAnsi="Arial" w:cs="Arial"/>
          <w:sz w:val="21"/>
          <w:szCs w:val="21"/>
        </w:rPr>
        <w:tab/>
        <w:t xml:space="preserve">any other </w:t>
      </w:r>
      <w:r w:rsidRPr="00426521">
        <w:rPr>
          <w:rFonts w:ascii="Arial" w:hAnsi="Arial" w:cs="Arial"/>
          <w:b/>
          <w:bCs/>
          <w:sz w:val="21"/>
          <w:szCs w:val="21"/>
        </w:rPr>
        <w:t>Wrongful Act</w:t>
      </w:r>
      <w:r w:rsidRPr="00426521">
        <w:rPr>
          <w:rFonts w:ascii="Arial" w:hAnsi="Arial" w:cs="Arial"/>
          <w:sz w:val="21"/>
          <w:szCs w:val="21"/>
        </w:rPr>
        <w:t xml:space="preserve"> whenever occurring, which, together with a </w:t>
      </w:r>
      <w:r w:rsidRPr="00426521">
        <w:rPr>
          <w:rFonts w:ascii="Arial" w:hAnsi="Arial" w:cs="Arial"/>
          <w:b/>
          <w:bCs/>
          <w:sz w:val="21"/>
          <w:szCs w:val="21"/>
        </w:rPr>
        <w:t xml:space="preserve">Wrongful Act </w:t>
      </w:r>
      <w:r w:rsidRPr="00426521">
        <w:rPr>
          <w:rFonts w:ascii="Arial" w:hAnsi="Arial" w:cs="Arial"/>
          <w:sz w:val="21"/>
          <w:szCs w:val="21"/>
        </w:rPr>
        <w:t xml:space="preserve">which has been the subject of such notice, would constitute </w:t>
      </w:r>
      <w:r w:rsidRPr="00426521">
        <w:rPr>
          <w:rFonts w:ascii="Arial" w:hAnsi="Arial" w:cs="Arial"/>
          <w:b/>
          <w:bCs/>
          <w:sz w:val="21"/>
          <w:szCs w:val="21"/>
        </w:rPr>
        <w:t>Interrelated</w:t>
      </w:r>
      <w:r w:rsidRPr="00426521">
        <w:rPr>
          <w:rFonts w:ascii="Arial" w:hAnsi="Arial" w:cs="Arial"/>
          <w:sz w:val="21"/>
          <w:szCs w:val="21"/>
        </w:rPr>
        <w:t xml:space="preserve"> </w:t>
      </w:r>
      <w:r w:rsidRPr="00426521">
        <w:rPr>
          <w:rFonts w:ascii="Arial" w:hAnsi="Arial" w:cs="Arial"/>
          <w:b/>
          <w:bCs/>
          <w:sz w:val="21"/>
          <w:szCs w:val="21"/>
        </w:rPr>
        <w:t>Wrongful Acts</w:t>
      </w:r>
      <w:r w:rsidRPr="00426521">
        <w:rPr>
          <w:rFonts w:ascii="Arial" w:hAnsi="Arial" w:cs="Arial"/>
          <w:sz w:val="21"/>
          <w:szCs w:val="21"/>
        </w:rPr>
        <w:t xml:space="preserve">; </w:t>
      </w:r>
    </w:p>
    <w:p w:rsidR="00671050" w:rsidRPr="00426521" w:rsidRDefault="000976F2" w:rsidP="00604381">
      <w:pPr>
        <w:pStyle w:val="Indent2"/>
        <w:spacing w:before="0"/>
        <w:ind w:left="1400" w:hanging="700"/>
        <w:jc w:val="both"/>
        <w:rPr>
          <w:rFonts w:ascii="Arial" w:hAnsi="Arial" w:cs="Arial"/>
          <w:sz w:val="21"/>
          <w:szCs w:val="21"/>
        </w:rPr>
      </w:pPr>
      <w:r w:rsidRPr="00426521">
        <w:rPr>
          <w:rFonts w:ascii="Arial" w:hAnsi="Arial" w:cs="Arial"/>
          <w:sz w:val="21"/>
          <w:szCs w:val="21"/>
        </w:rPr>
        <w:tab/>
      </w:r>
    </w:p>
    <w:p w:rsidR="00671050" w:rsidRPr="00426521" w:rsidRDefault="007B2CE4" w:rsidP="00604381">
      <w:pPr>
        <w:pStyle w:val="Indent2"/>
        <w:spacing w:before="0"/>
        <w:ind w:left="1400" w:hanging="700"/>
        <w:jc w:val="both"/>
        <w:rPr>
          <w:rFonts w:ascii="Arial" w:hAnsi="Arial" w:cs="Arial"/>
          <w:sz w:val="21"/>
          <w:szCs w:val="21"/>
        </w:rPr>
      </w:pPr>
      <w:r>
        <w:rPr>
          <w:rFonts w:ascii="Arial" w:hAnsi="Arial" w:cs="Arial"/>
          <w:sz w:val="21"/>
          <w:szCs w:val="21"/>
        </w:rPr>
        <w:t>F</w:t>
      </w:r>
      <w:r w:rsidR="00671050" w:rsidRPr="00426521">
        <w:rPr>
          <w:rFonts w:ascii="Arial" w:hAnsi="Arial" w:cs="Arial"/>
          <w:sz w:val="21"/>
          <w:szCs w:val="21"/>
        </w:rPr>
        <w:t xml:space="preserve">. </w:t>
      </w:r>
      <w:r w:rsidR="00671050" w:rsidRPr="00426521">
        <w:rPr>
          <w:rFonts w:ascii="Arial" w:hAnsi="Arial" w:cs="Arial"/>
          <w:sz w:val="21"/>
          <w:szCs w:val="21"/>
        </w:rPr>
        <w:tab/>
      </w:r>
      <w:r w:rsidR="000B4015" w:rsidRPr="00426521">
        <w:rPr>
          <w:rFonts w:ascii="Arial" w:hAnsi="Arial" w:cs="Arial"/>
          <w:sz w:val="21"/>
          <w:szCs w:val="21"/>
        </w:rPr>
        <w:t xml:space="preserve">any </w:t>
      </w:r>
      <w:r w:rsidR="000B4015" w:rsidRPr="00426521">
        <w:rPr>
          <w:rFonts w:ascii="Arial" w:hAnsi="Arial" w:cs="Arial"/>
          <w:b/>
          <w:bCs/>
          <w:sz w:val="21"/>
          <w:szCs w:val="21"/>
        </w:rPr>
        <w:t>Claim</w:t>
      </w:r>
      <w:r w:rsidR="000B4015" w:rsidRPr="00426521">
        <w:rPr>
          <w:rFonts w:ascii="Arial" w:hAnsi="Arial" w:cs="Arial"/>
          <w:color w:val="000000"/>
          <w:sz w:val="21"/>
          <w:szCs w:val="21"/>
        </w:rPr>
        <w:t xml:space="preserve"> </w:t>
      </w:r>
      <w:r w:rsidR="000B4015">
        <w:rPr>
          <w:rFonts w:ascii="Arial" w:hAnsi="Arial" w:cs="Arial"/>
          <w:color w:val="000000"/>
          <w:sz w:val="21"/>
          <w:szCs w:val="21"/>
        </w:rPr>
        <w:t xml:space="preserve">or </w:t>
      </w:r>
      <w:r w:rsidR="000B4015" w:rsidRPr="00C52D92">
        <w:rPr>
          <w:rFonts w:ascii="Arial" w:hAnsi="Arial" w:cs="Arial"/>
          <w:b/>
          <w:color w:val="000000"/>
          <w:sz w:val="21"/>
          <w:szCs w:val="21"/>
        </w:rPr>
        <w:t>Circumstance</w:t>
      </w:r>
      <w:r w:rsidR="000B4015">
        <w:rPr>
          <w:rFonts w:ascii="Arial" w:hAnsi="Arial" w:cs="Arial"/>
          <w:color w:val="000000"/>
          <w:sz w:val="21"/>
          <w:szCs w:val="21"/>
        </w:rPr>
        <w:t xml:space="preserve"> </w:t>
      </w:r>
      <w:r w:rsidR="00671050" w:rsidRPr="00426521">
        <w:rPr>
          <w:rFonts w:ascii="Arial" w:hAnsi="Arial" w:cs="Arial"/>
          <w:sz w:val="21"/>
          <w:szCs w:val="21"/>
        </w:rPr>
        <w:t xml:space="preserve">based upon, arising out of, directly or indirectly in connection with, related to, or in any way involving the liability of others assumed by an </w:t>
      </w:r>
      <w:r w:rsidR="00671050" w:rsidRPr="00426521">
        <w:rPr>
          <w:rFonts w:ascii="Arial" w:hAnsi="Arial" w:cs="Arial"/>
          <w:b/>
          <w:sz w:val="21"/>
          <w:szCs w:val="21"/>
        </w:rPr>
        <w:t>Insured</w:t>
      </w:r>
      <w:r w:rsidR="00671050" w:rsidRPr="00426521">
        <w:rPr>
          <w:rFonts w:ascii="Arial" w:hAnsi="Arial" w:cs="Arial"/>
          <w:sz w:val="21"/>
          <w:szCs w:val="21"/>
        </w:rPr>
        <w:t xml:space="preserve"> under any contract or agreement, oral or written, except to the extent that the </w:t>
      </w:r>
      <w:r w:rsidR="00671050" w:rsidRPr="00426521">
        <w:rPr>
          <w:rFonts w:ascii="Arial" w:hAnsi="Arial" w:cs="Arial"/>
          <w:b/>
          <w:sz w:val="21"/>
          <w:szCs w:val="21"/>
        </w:rPr>
        <w:t>Insured</w:t>
      </w:r>
      <w:r w:rsidR="00671050" w:rsidRPr="00426521">
        <w:rPr>
          <w:rFonts w:ascii="Arial" w:hAnsi="Arial" w:cs="Arial"/>
          <w:sz w:val="21"/>
          <w:szCs w:val="21"/>
        </w:rPr>
        <w:t xml:space="preserve"> would have been liable in the absence of such contract or agreement;</w:t>
      </w:r>
      <w:r w:rsidR="00053079">
        <w:rPr>
          <w:rFonts w:ascii="Arial" w:hAnsi="Arial" w:cs="Arial"/>
          <w:sz w:val="21"/>
          <w:szCs w:val="21"/>
        </w:rPr>
        <w:t xml:space="preserve"> </w:t>
      </w:r>
    </w:p>
    <w:p w:rsidR="00671050" w:rsidRPr="00426521" w:rsidRDefault="00671050" w:rsidP="00604381">
      <w:pPr>
        <w:pStyle w:val="Indent2"/>
        <w:spacing w:before="0"/>
        <w:ind w:left="1400" w:hanging="680"/>
        <w:jc w:val="both"/>
        <w:rPr>
          <w:rFonts w:ascii="Arial" w:hAnsi="Arial" w:cs="Arial"/>
          <w:sz w:val="21"/>
          <w:szCs w:val="21"/>
        </w:rPr>
      </w:pPr>
    </w:p>
    <w:p w:rsidR="00110987" w:rsidRPr="00426521" w:rsidRDefault="007B2CE4" w:rsidP="00604381">
      <w:pPr>
        <w:pStyle w:val="Indent3"/>
        <w:spacing w:before="0"/>
        <w:ind w:hanging="720"/>
        <w:jc w:val="both"/>
        <w:rPr>
          <w:rFonts w:ascii="Arial" w:hAnsi="Arial" w:cs="Arial"/>
          <w:sz w:val="21"/>
          <w:szCs w:val="21"/>
        </w:rPr>
      </w:pPr>
      <w:r>
        <w:rPr>
          <w:rFonts w:ascii="Arial" w:hAnsi="Arial" w:cs="Arial"/>
          <w:sz w:val="21"/>
          <w:szCs w:val="21"/>
        </w:rPr>
        <w:t>G</w:t>
      </w:r>
      <w:r w:rsidR="00110987" w:rsidRPr="00426521">
        <w:rPr>
          <w:rFonts w:ascii="Arial" w:hAnsi="Arial" w:cs="Arial"/>
          <w:sz w:val="21"/>
          <w:szCs w:val="21"/>
        </w:rPr>
        <w:t>.</w:t>
      </w:r>
      <w:r w:rsidR="00110987" w:rsidRPr="00426521">
        <w:rPr>
          <w:rFonts w:ascii="Arial" w:hAnsi="Arial" w:cs="Arial"/>
          <w:sz w:val="21"/>
          <w:szCs w:val="21"/>
        </w:rPr>
        <w:tab/>
      </w:r>
      <w:r w:rsidR="000B4015" w:rsidRPr="00426521">
        <w:rPr>
          <w:rFonts w:ascii="Arial" w:hAnsi="Arial" w:cs="Arial"/>
          <w:sz w:val="21"/>
          <w:szCs w:val="21"/>
        </w:rPr>
        <w:t xml:space="preserve">any </w:t>
      </w:r>
      <w:r w:rsidR="000B4015" w:rsidRPr="00426521">
        <w:rPr>
          <w:rFonts w:ascii="Arial" w:hAnsi="Arial" w:cs="Arial"/>
          <w:b/>
          <w:bCs/>
          <w:sz w:val="21"/>
          <w:szCs w:val="21"/>
        </w:rPr>
        <w:t>Claim</w:t>
      </w:r>
      <w:r w:rsidR="000B4015" w:rsidRPr="00426521">
        <w:rPr>
          <w:rFonts w:ascii="Arial" w:hAnsi="Arial" w:cs="Arial"/>
          <w:color w:val="000000"/>
          <w:sz w:val="21"/>
          <w:szCs w:val="21"/>
        </w:rPr>
        <w:t xml:space="preserve"> </w:t>
      </w:r>
      <w:r w:rsidR="000B4015">
        <w:rPr>
          <w:rFonts w:ascii="Arial" w:hAnsi="Arial" w:cs="Arial"/>
          <w:color w:val="000000"/>
          <w:sz w:val="21"/>
          <w:szCs w:val="21"/>
        </w:rPr>
        <w:t xml:space="preserve">or </w:t>
      </w:r>
      <w:r w:rsidR="000B4015" w:rsidRPr="00C52D92">
        <w:rPr>
          <w:rFonts w:ascii="Arial" w:hAnsi="Arial" w:cs="Arial"/>
          <w:b/>
          <w:color w:val="000000"/>
          <w:sz w:val="21"/>
          <w:szCs w:val="21"/>
        </w:rPr>
        <w:t>Circumstance</w:t>
      </w:r>
      <w:r w:rsidR="000B4015">
        <w:rPr>
          <w:rFonts w:ascii="Arial" w:hAnsi="Arial" w:cs="Arial"/>
          <w:color w:val="000000"/>
          <w:sz w:val="21"/>
          <w:szCs w:val="21"/>
        </w:rPr>
        <w:t xml:space="preserve"> </w:t>
      </w:r>
      <w:r w:rsidR="00110987" w:rsidRPr="00426521">
        <w:rPr>
          <w:rFonts w:ascii="Arial" w:hAnsi="Arial" w:cs="Arial"/>
          <w:sz w:val="21"/>
          <w:szCs w:val="21"/>
        </w:rPr>
        <w:t xml:space="preserve">against any of the </w:t>
      </w:r>
      <w:r w:rsidR="00110987" w:rsidRPr="00426521">
        <w:rPr>
          <w:rFonts w:ascii="Arial" w:hAnsi="Arial" w:cs="Arial"/>
          <w:b/>
          <w:sz w:val="21"/>
          <w:szCs w:val="21"/>
        </w:rPr>
        <w:t>Insured Persons</w:t>
      </w:r>
      <w:r w:rsidR="00110987" w:rsidRPr="00426521">
        <w:rPr>
          <w:rFonts w:ascii="Arial" w:hAnsi="Arial" w:cs="Arial"/>
          <w:sz w:val="21"/>
          <w:szCs w:val="21"/>
        </w:rPr>
        <w:t xml:space="preserve"> of any </w:t>
      </w:r>
      <w:r w:rsidR="00110987" w:rsidRPr="00426521">
        <w:rPr>
          <w:rFonts w:ascii="Arial" w:hAnsi="Arial" w:cs="Arial"/>
          <w:b/>
          <w:sz w:val="21"/>
          <w:szCs w:val="21"/>
        </w:rPr>
        <w:t>Subsidiary</w:t>
      </w:r>
      <w:r w:rsidR="00110987" w:rsidRPr="00426521">
        <w:rPr>
          <w:rFonts w:ascii="Arial" w:hAnsi="Arial" w:cs="Arial"/>
          <w:sz w:val="21"/>
          <w:szCs w:val="21"/>
        </w:rPr>
        <w:t xml:space="preserve"> </w:t>
      </w:r>
      <w:r w:rsidR="00053079">
        <w:rPr>
          <w:rFonts w:ascii="Arial" w:hAnsi="Arial" w:cs="Arial"/>
          <w:sz w:val="21"/>
          <w:szCs w:val="21"/>
        </w:rPr>
        <w:t xml:space="preserve">or such </w:t>
      </w:r>
      <w:r w:rsidR="00053079" w:rsidRPr="00053079">
        <w:rPr>
          <w:rFonts w:ascii="Arial" w:hAnsi="Arial" w:cs="Arial"/>
          <w:b/>
          <w:sz w:val="21"/>
          <w:szCs w:val="21"/>
        </w:rPr>
        <w:t>Subsidiary</w:t>
      </w:r>
      <w:r w:rsidR="00053079">
        <w:rPr>
          <w:rFonts w:ascii="Arial" w:hAnsi="Arial" w:cs="Arial"/>
          <w:sz w:val="21"/>
          <w:szCs w:val="21"/>
        </w:rPr>
        <w:t xml:space="preserve"> </w:t>
      </w:r>
      <w:r w:rsidR="00110987" w:rsidRPr="00426521">
        <w:rPr>
          <w:rFonts w:ascii="Arial" w:hAnsi="Arial" w:cs="Arial"/>
          <w:sz w:val="21"/>
          <w:szCs w:val="21"/>
        </w:rPr>
        <w:t>based upon, arising out of, directly or indirectly resulting from or in consequence of, or in any way involving:</w:t>
      </w:r>
    </w:p>
    <w:p w:rsidR="00110987" w:rsidRPr="00426521" w:rsidRDefault="00110987" w:rsidP="00604381">
      <w:pPr>
        <w:pStyle w:val="Indent3"/>
        <w:spacing w:before="0"/>
        <w:ind w:hanging="720"/>
        <w:jc w:val="both"/>
        <w:rPr>
          <w:rFonts w:ascii="Arial" w:hAnsi="Arial" w:cs="Arial"/>
          <w:sz w:val="21"/>
          <w:szCs w:val="21"/>
        </w:rPr>
      </w:pPr>
    </w:p>
    <w:p w:rsidR="00110987" w:rsidRPr="00426521" w:rsidRDefault="00110987" w:rsidP="00604381">
      <w:pPr>
        <w:pStyle w:val="Indent3"/>
        <w:spacing w:before="0"/>
        <w:ind w:left="2160" w:hanging="72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any </w:t>
      </w:r>
      <w:r w:rsidRPr="00426521">
        <w:rPr>
          <w:rFonts w:ascii="Arial" w:hAnsi="Arial" w:cs="Arial"/>
          <w:b/>
          <w:sz w:val="21"/>
          <w:szCs w:val="21"/>
        </w:rPr>
        <w:t>Wrongful Act</w:t>
      </w:r>
      <w:r w:rsidRPr="00426521">
        <w:rPr>
          <w:rFonts w:ascii="Arial" w:hAnsi="Arial" w:cs="Arial"/>
          <w:sz w:val="21"/>
          <w:szCs w:val="21"/>
        </w:rPr>
        <w:t xml:space="preserve"> occurring prior to the date such entity became a </w:t>
      </w:r>
      <w:r w:rsidRPr="00426521">
        <w:rPr>
          <w:rFonts w:ascii="Arial" w:hAnsi="Arial" w:cs="Arial"/>
          <w:b/>
          <w:sz w:val="21"/>
          <w:szCs w:val="21"/>
        </w:rPr>
        <w:t>Subsidiary</w:t>
      </w:r>
      <w:r w:rsidRPr="00426521">
        <w:rPr>
          <w:rFonts w:ascii="Arial" w:hAnsi="Arial" w:cs="Arial"/>
          <w:sz w:val="21"/>
          <w:szCs w:val="21"/>
        </w:rPr>
        <w:t xml:space="preserve"> or subsequent to the date such entity ceased to be a </w:t>
      </w:r>
      <w:r w:rsidRPr="00426521">
        <w:rPr>
          <w:rFonts w:ascii="Arial" w:hAnsi="Arial" w:cs="Arial"/>
          <w:b/>
          <w:sz w:val="21"/>
          <w:szCs w:val="21"/>
        </w:rPr>
        <w:t>Subsidiary</w:t>
      </w:r>
      <w:r w:rsidRPr="00426521">
        <w:rPr>
          <w:rFonts w:ascii="Arial" w:hAnsi="Arial" w:cs="Arial"/>
          <w:sz w:val="21"/>
          <w:szCs w:val="21"/>
        </w:rPr>
        <w:t>; or</w:t>
      </w:r>
    </w:p>
    <w:p w:rsidR="00110987" w:rsidRPr="00426521" w:rsidRDefault="00110987" w:rsidP="00604381">
      <w:pPr>
        <w:pStyle w:val="Indent3"/>
        <w:spacing w:before="0"/>
        <w:ind w:left="2160" w:hanging="720"/>
        <w:jc w:val="both"/>
        <w:rPr>
          <w:rFonts w:ascii="Arial" w:hAnsi="Arial" w:cs="Arial"/>
          <w:sz w:val="21"/>
          <w:szCs w:val="21"/>
        </w:rPr>
      </w:pPr>
    </w:p>
    <w:p w:rsidR="00110987" w:rsidRPr="00426521" w:rsidRDefault="00110987" w:rsidP="00604381">
      <w:pPr>
        <w:pStyle w:val="Indent3"/>
        <w:spacing w:before="0"/>
        <w:ind w:left="2160" w:hanging="72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any </w:t>
      </w:r>
      <w:r w:rsidRPr="00426521">
        <w:rPr>
          <w:rFonts w:ascii="Arial" w:hAnsi="Arial" w:cs="Arial"/>
          <w:b/>
          <w:sz w:val="21"/>
          <w:szCs w:val="21"/>
        </w:rPr>
        <w:t>Wrongful Act</w:t>
      </w:r>
      <w:r w:rsidRPr="00426521">
        <w:rPr>
          <w:rFonts w:ascii="Arial" w:hAnsi="Arial" w:cs="Arial"/>
          <w:sz w:val="21"/>
          <w:szCs w:val="21"/>
        </w:rPr>
        <w:t xml:space="preserve"> occurring while such entity was a </w:t>
      </w:r>
      <w:r w:rsidRPr="00426521">
        <w:rPr>
          <w:rFonts w:ascii="Arial" w:hAnsi="Arial" w:cs="Arial"/>
          <w:b/>
          <w:sz w:val="21"/>
          <w:szCs w:val="21"/>
        </w:rPr>
        <w:t xml:space="preserve">Subsidiary </w:t>
      </w:r>
      <w:r w:rsidRPr="00426521">
        <w:rPr>
          <w:rFonts w:ascii="Arial" w:hAnsi="Arial" w:cs="Arial"/>
          <w:sz w:val="21"/>
          <w:szCs w:val="21"/>
        </w:rPr>
        <w:t xml:space="preserve">which, together with a </w:t>
      </w:r>
      <w:r w:rsidRPr="00426521">
        <w:rPr>
          <w:rFonts w:ascii="Arial" w:hAnsi="Arial" w:cs="Arial"/>
          <w:b/>
          <w:sz w:val="21"/>
          <w:szCs w:val="21"/>
        </w:rPr>
        <w:t>Wrongful Act</w:t>
      </w:r>
      <w:r w:rsidRPr="00426521">
        <w:rPr>
          <w:rFonts w:ascii="Arial" w:hAnsi="Arial" w:cs="Arial"/>
          <w:sz w:val="21"/>
          <w:szCs w:val="21"/>
        </w:rPr>
        <w:t xml:space="preserve"> occurring prior to the date such entity became a </w:t>
      </w:r>
      <w:r w:rsidRPr="00426521">
        <w:rPr>
          <w:rFonts w:ascii="Arial" w:hAnsi="Arial" w:cs="Arial"/>
          <w:b/>
          <w:sz w:val="21"/>
          <w:szCs w:val="21"/>
        </w:rPr>
        <w:t>Subsidiary</w:t>
      </w:r>
      <w:r w:rsidRPr="00426521">
        <w:rPr>
          <w:rFonts w:ascii="Arial" w:hAnsi="Arial" w:cs="Arial"/>
          <w:sz w:val="21"/>
          <w:szCs w:val="21"/>
        </w:rPr>
        <w:t xml:space="preserve">, would constitute </w:t>
      </w:r>
      <w:r w:rsidRPr="00426521">
        <w:rPr>
          <w:rFonts w:ascii="Arial" w:hAnsi="Arial" w:cs="Arial"/>
          <w:b/>
          <w:sz w:val="21"/>
          <w:szCs w:val="21"/>
        </w:rPr>
        <w:t>Interrelated Wrongful Acts</w:t>
      </w:r>
      <w:r w:rsidR="00874EE8">
        <w:rPr>
          <w:rFonts w:ascii="Arial" w:hAnsi="Arial" w:cs="Arial"/>
          <w:sz w:val="21"/>
          <w:szCs w:val="21"/>
        </w:rPr>
        <w:t>; or</w:t>
      </w:r>
    </w:p>
    <w:p w:rsidR="00B638BD" w:rsidRPr="00874EE8" w:rsidRDefault="00B638BD" w:rsidP="00874EE8">
      <w:pPr>
        <w:pStyle w:val="Indent2"/>
        <w:tabs>
          <w:tab w:val="left" w:pos="1418"/>
          <w:tab w:val="left" w:pos="2127"/>
        </w:tabs>
        <w:spacing w:before="0"/>
        <w:ind w:left="700" w:hanging="680"/>
        <w:jc w:val="both"/>
        <w:rPr>
          <w:rFonts w:ascii="Arial" w:hAnsi="Arial" w:cs="Arial"/>
          <w:b/>
          <w:spacing w:val="-3"/>
          <w:sz w:val="21"/>
          <w:szCs w:val="21"/>
        </w:rPr>
      </w:pPr>
    </w:p>
    <w:p w:rsidR="00B06D6E" w:rsidRPr="007B2CE4" w:rsidRDefault="007B2CE4" w:rsidP="00A877CB">
      <w:pPr>
        <w:pStyle w:val="Indent2"/>
        <w:tabs>
          <w:tab w:val="left" w:pos="709"/>
          <w:tab w:val="left" w:pos="1418"/>
          <w:tab w:val="left" w:pos="2127"/>
        </w:tabs>
        <w:spacing w:before="0"/>
        <w:ind w:left="1418" w:hanging="1418"/>
        <w:jc w:val="both"/>
        <w:rPr>
          <w:rFonts w:ascii="Arial" w:hAnsi="Arial" w:cs="Arial"/>
          <w:spacing w:val="-3"/>
          <w:sz w:val="21"/>
          <w:szCs w:val="21"/>
        </w:rPr>
      </w:pPr>
      <w:r>
        <w:rPr>
          <w:rFonts w:ascii="Arial" w:hAnsi="Arial" w:cs="Arial"/>
          <w:sz w:val="21"/>
          <w:szCs w:val="21"/>
        </w:rPr>
        <w:tab/>
      </w:r>
      <w:r w:rsidRPr="007B2CE4">
        <w:rPr>
          <w:rFonts w:ascii="Arial" w:hAnsi="Arial" w:cs="Arial"/>
          <w:sz w:val="21"/>
          <w:szCs w:val="21"/>
        </w:rPr>
        <w:t>H.</w:t>
      </w:r>
      <w:r w:rsidRPr="007B2CE4">
        <w:rPr>
          <w:rFonts w:ascii="Arial" w:hAnsi="Arial" w:cs="Arial"/>
          <w:sz w:val="21"/>
          <w:szCs w:val="21"/>
        </w:rPr>
        <w:tab/>
      </w:r>
      <w:r w:rsidR="00B06D6E" w:rsidRPr="007B2CE4">
        <w:rPr>
          <w:rFonts w:ascii="Arial" w:hAnsi="Arial" w:cs="Arial"/>
          <w:sz w:val="21"/>
          <w:szCs w:val="21"/>
        </w:rPr>
        <w:t xml:space="preserve">any </w:t>
      </w:r>
      <w:r w:rsidR="00B06D6E" w:rsidRPr="007B2CE4">
        <w:rPr>
          <w:rFonts w:ascii="Arial" w:hAnsi="Arial" w:cs="Arial"/>
          <w:b/>
          <w:bCs/>
          <w:sz w:val="21"/>
          <w:szCs w:val="21"/>
        </w:rPr>
        <w:t>Claim</w:t>
      </w:r>
      <w:r w:rsidR="00B06D6E" w:rsidRPr="007B2CE4">
        <w:rPr>
          <w:rFonts w:ascii="Arial" w:hAnsi="Arial" w:cs="Arial"/>
          <w:color w:val="000000"/>
          <w:sz w:val="21"/>
          <w:szCs w:val="21"/>
        </w:rPr>
        <w:t xml:space="preserve"> or </w:t>
      </w:r>
      <w:r w:rsidR="00B06D6E" w:rsidRPr="007B2CE4">
        <w:rPr>
          <w:rFonts w:ascii="Arial" w:hAnsi="Arial" w:cs="Arial"/>
          <w:b/>
          <w:color w:val="000000"/>
          <w:sz w:val="21"/>
          <w:szCs w:val="21"/>
        </w:rPr>
        <w:t>Circumstance</w:t>
      </w:r>
      <w:r w:rsidR="00B06D6E" w:rsidRPr="007B2CE4">
        <w:rPr>
          <w:rFonts w:ascii="Arial" w:hAnsi="Arial" w:cs="Arial"/>
          <w:color w:val="000000"/>
          <w:sz w:val="21"/>
          <w:szCs w:val="21"/>
        </w:rPr>
        <w:t xml:space="preserve"> </w:t>
      </w:r>
      <w:r w:rsidR="00B06D6E" w:rsidRPr="007B2CE4">
        <w:rPr>
          <w:rFonts w:ascii="Arial" w:hAnsi="Arial" w:cs="Arial"/>
          <w:sz w:val="21"/>
          <w:szCs w:val="21"/>
        </w:rPr>
        <w:t xml:space="preserve">based upon, arising out of, directly or indirectly </w:t>
      </w:r>
      <w:r w:rsidR="007F2FDF" w:rsidRPr="007B2CE4">
        <w:rPr>
          <w:rFonts w:ascii="Arial" w:hAnsi="Arial" w:cs="Arial"/>
          <w:sz w:val="21"/>
          <w:szCs w:val="21"/>
        </w:rPr>
        <w:t xml:space="preserve">resulting from </w:t>
      </w:r>
      <w:r w:rsidR="00F72C9C" w:rsidRPr="007B2CE4">
        <w:rPr>
          <w:rFonts w:ascii="Arial" w:hAnsi="Arial" w:cs="Arial"/>
          <w:sz w:val="21"/>
          <w:szCs w:val="21"/>
        </w:rPr>
        <w:t xml:space="preserve">or in consequence of, </w:t>
      </w:r>
      <w:r w:rsidR="00B06D6E" w:rsidRPr="007B2CE4">
        <w:rPr>
          <w:rFonts w:ascii="Arial" w:hAnsi="Arial" w:cs="Arial"/>
          <w:sz w:val="21"/>
          <w:szCs w:val="21"/>
        </w:rPr>
        <w:t>or in any way involving</w:t>
      </w:r>
      <w:r w:rsidR="00874EE8" w:rsidRPr="007B2CE4">
        <w:rPr>
          <w:rFonts w:ascii="Arial" w:hAnsi="Arial" w:cs="Arial"/>
          <w:sz w:val="21"/>
          <w:szCs w:val="21"/>
        </w:rPr>
        <w:t>:</w:t>
      </w:r>
    </w:p>
    <w:p w:rsidR="00874EE8" w:rsidRPr="00914237" w:rsidRDefault="00874EE8" w:rsidP="00914237">
      <w:pPr>
        <w:pStyle w:val="Indent1"/>
        <w:widowControl/>
        <w:numPr>
          <w:ilvl w:val="0"/>
          <w:numId w:val="24"/>
        </w:numPr>
        <w:tabs>
          <w:tab w:val="left" w:pos="1418"/>
          <w:tab w:val="left" w:pos="2127"/>
        </w:tabs>
        <w:ind w:left="2127" w:hanging="709"/>
        <w:jc w:val="both"/>
        <w:rPr>
          <w:rFonts w:ascii="Arial" w:hAnsi="Arial" w:cs="Arial"/>
          <w:sz w:val="21"/>
          <w:szCs w:val="21"/>
          <w:lang w:val="en-US"/>
        </w:rPr>
      </w:pPr>
      <w:r w:rsidRPr="00914237">
        <w:rPr>
          <w:rFonts w:ascii="Arial" w:hAnsi="Arial" w:cs="Arial"/>
          <w:sz w:val="21"/>
          <w:szCs w:val="21"/>
          <w:lang w:val="en-US"/>
        </w:rPr>
        <w:t>any</w:t>
      </w:r>
      <w:r w:rsidR="00C12F56">
        <w:rPr>
          <w:rFonts w:ascii="Arial" w:hAnsi="Arial" w:cs="Arial"/>
          <w:sz w:val="21"/>
          <w:szCs w:val="21"/>
          <w:lang w:val="en-US"/>
        </w:rPr>
        <w:t xml:space="preserve"> act of </w:t>
      </w:r>
      <w:r w:rsidR="00C12F56" w:rsidRPr="00914237">
        <w:rPr>
          <w:rFonts w:ascii="Arial" w:hAnsi="Arial" w:cs="Arial"/>
          <w:b/>
          <w:sz w:val="21"/>
          <w:szCs w:val="21"/>
          <w:lang w:val="en-US"/>
        </w:rPr>
        <w:t>Sexual Misconduct or Molestation</w:t>
      </w:r>
      <w:r w:rsidRPr="00914237">
        <w:rPr>
          <w:rFonts w:ascii="Arial" w:hAnsi="Arial" w:cs="Arial"/>
          <w:sz w:val="21"/>
          <w:szCs w:val="21"/>
          <w:lang w:val="en-US"/>
        </w:rPr>
        <w:t xml:space="preserve"> actually or allegedly committed prior to </w:t>
      </w:r>
      <w:r w:rsidR="00C12F56">
        <w:rPr>
          <w:rFonts w:ascii="Arial" w:hAnsi="Arial" w:cs="Arial"/>
          <w:sz w:val="21"/>
          <w:szCs w:val="21"/>
          <w:lang w:val="en-US"/>
        </w:rPr>
        <w:t xml:space="preserve">the Retroactive Date set forth in Item 8. of the Declarations, </w:t>
      </w:r>
      <w:r w:rsidRPr="00914237">
        <w:rPr>
          <w:rFonts w:ascii="Arial" w:hAnsi="Arial" w:cs="Arial"/>
          <w:sz w:val="21"/>
          <w:szCs w:val="21"/>
          <w:lang w:val="en-US"/>
        </w:rPr>
        <w:t>or</w:t>
      </w:r>
    </w:p>
    <w:p w:rsidR="00E847AD" w:rsidRPr="001E16D8" w:rsidRDefault="00874EE8" w:rsidP="001E16D8">
      <w:pPr>
        <w:pStyle w:val="Indent1"/>
        <w:widowControl/>
        <w:numPr>
          <w:ilvl w:val="0"/>
          <w:numId w:val="24"/>
        </w:numPr>
        <w:tabs>
          <w:tab w:val="left" w:pos="1418"/>
          <w:tab w:val="left" w:pos="2127"/>
        </w:tabs>
        <w:ind w:left="2127" w:hanging="709"/>
        <w:jc w:val="both"/>
        <w:rPr>
          <w:rFonts w:ascii="Arial" w:hAnsi="Arial" w:cs="Arial"/>
          <w:b/>
          <w:spacing w:val="-3"/>
          <w:sz w:val="21"/>
          <w:szCs w:val="21"/>
          <w:lang w:eastAsia="en-US"/>
        </w:rPr>
      </w:pPr>
      <w:r w:rsidRPr="001E16D8">
        <w:rPr>
          <w:rFonts w:ascii="Arial" w:hAnsi="Arial" w:cs="Arial"/>
          <w:sz w:val="21"/>
          <w:szCs w:val="21"/>
          <w:lang w:val="en-US"/>
        </w:rPr>
        <w:t xml:space="preserve">any other </w:t>
      </w:r>
      <w:r w:rsidRPr="001E16D8">
        <w:rPr>
          <w:rFonts w:ascii="Arial" w:hAnsi="Arial" w:cs="Arial"/>
          <w:b/>
          <w:bCs/>
          <w:sz w:val="21"/>
          <w:szCs w:val="21"/>
          <w:lang w:val="en-US"/>
        </w:rPr>
        <w:t>Wrongful Act</w:t>
      </w:r>
      <w:r w:rsidRPr="001E16D8">
        <w:rPr>
          <w:rFonts w:ascii="Arial" w:hAnsi="Arial" w:cs="Arial"/>
          <w:sz w:val="21"/>
          <w:szCs w:val="21"/>
          <w:lang w:val="en-US"/>
        </w:rPr>
        <w:t xml:space="preserve"> </w:t>
      </w:r>
      <w:r w:rsidR="00EE695D" w:rsidRPr="001E16D8">
        <w:rPr>
          <w:rFonts w:ascii="Arial" w:hAnsi="Arial" w:cs="Arial"/>
          <w:sz w:val="21"/>
          <w:szCs w:val="21"/>
          <w:lang w:val="en-US"/>
        </w:rPr>
        <w:t>committed</w:t>
      </w:r>
      <w:r w:rsidRPr="001E16D8">
        <w:rPr>
          <w:rFonts w:ascii="Arial" w:hAnsi="Arial" w:cs="Arial"/>
          <w:sz w:val="21"/>
          <w:szCs w:val="21"/>
          <w:lang w:val="en-US"/>
        </w:rPr>
        <w:t xml:space="preserve"> on or subsequent to </w:t>
      </w:r>
      <w:r w:rsidR="00EE695D" w:rsidRPr="001E16D8">
        <w:rPr>
          <w:rFonts w:ascii="Arial" w:hAnsi="Arial" w:cs="Arial"/>
          <w:sz w:val="21"/>
          <w:szCs w:val="21"/>
          <w:lang w:val="en-US"/>
        </w:rPr>
        <w:t xml:space="preserve">the Retroactive Date set forth in Item 8. of the Declarations </w:t>
      </w:r>
      <w:r w:rsidRPr="001E16D8">
        <w:rPr>
          <w:rFonts w:ascii="Arial" w:hAnsi="Arial" w:cs="Arial"/>
          <w:sz w:val="21"/>
          <w:szCs w:val="21"/>
          <w:lang w:val="en-US"/>
        </w:rPr>
        <w:t>which, together with a</w:t>
      </w:r>
      <w:r w:rsidR="003577A5" w:rsidRPr="001E16D8">
        <w:rPr>
          <w:rFonts w:ascii="Arial" w:hAnsi="Arial" w:cs="Arial"/>
          <w:sz w:val="21"/>
          <w:szCs w:val="21"/>
          <w:lang w:val="en-US"/>
        </w:rPr>
        <w:t>n</w:t>
      </w:r>
      <w:r w:rsidRPr="001E16D8">
        <w:rPr>
          <w:rFonts w:ascii="Arial" w:hAnsi="Arial" w:cs="Arial"/>
          <w:sz w:val="21"/>
          <w:szCs w:val="21"/>
          <w:lang w:val="en-US"/>
        </w:rPr>
        <w:t xml:space="preserve"> </w:t>
      </w:r>
      <w:r w:rsidR="003577A5" w:rsidRPr="001E16D8">
        <w:rPr>
          <w:rFonts w:ascii="Arial" w:hAnsi="Arial" w:cs="Arial"/>
          <w:sz w:val="21"/>
          <w:szCs w:val="21"/>
          <w:lang w:val="en-US"/>
        </w:rPr>
        <w:t xml:space="preserve">act of </w:t>
      </w:r>
      <w:r w:rsidR="003577A5" w:rsidRPr="001E16D8">
        <w:rPr>
          <w:rFonts w:ascii="Arial" w:hAnsi="Arial" w:cs="Arial"/>
          <w:b/>
          <w:sz w:val="21"/>
          <w:szCs w:val="21"/>
          <w:lang w:val="en-US"/>
        </w:rPr>
        <w:t>Sexual Misconduct or Molestation</w:t>
      </w:r>
      <w:r w:rsidR="003577A5" w:rsidRPr="001E16D8">
        <w:rPr>
          <w:rFonts w:ascii="Arial" w:hAnsi="Arial" w:cs="Arial"/>
          <w:sz w:val="21"/>
          <w:szCs w:val="21"/>
          <w:lang w:val="en-US"/>
        </w:rPr>
        <w:t xml:space="preserve"> committed</w:t>
      </w:r>
      <w:r w:rsidRPr="001E16D8">
        <w:rPr>
          <w:rFonts w:ascii="Arial" w:hAnsi="Arial" w:cs="Arial"/>
          <w:sz w:val="21"/>
          <w:szCs w:val="21"/>
          <w:lang w:val="en-US"/>
        </w:rPr>
        <w:t xml:space="preserve"> prior to such date, would constitute </w:t>
      </w:r>
      <w:r w:rsidRPr="001E16D8">
        <w:rPr>
          <w:rFonts w:ascii="Arial" w:hAnsi="Arial" w:cs="Arial"/>
          <w:b/>
          <w:bCs/>
          <w:sz w:val="21"/>
          <w:szCs w:val="21"/>
          <w:lang w:val="en-US"/>
        </w:rPr>
        <w:t>Interrelated Wrongful Acts</w:t>
      </w:r>
      <w:r w:rsidRPr="001E16D8">
        <w:rPr>
          <w:rFonts w:ascii="Arial" w:hAnsi="Arial" w:cs="Arial"/>
          <w:sz w:val="21"/>
          <w:szCs w:val="21"/>
          <w:lang w:val="en-US"/>
        </w:rPr>
        <w:t>.</w:t>
      </w:r>
      <w:r w:rsidR="00E847AD" w:rsidRPr="001E16D8">
        <w:rPr>
          <w:rFonts w:ascii="Arial" w:hAnsi="Arial" w:cs="Arial"/>
          <w:b/>
          <w:spacing w:val="-3"/>
          <w:sz w:val="21"/>
          <w:szCs w:val="21"/>
        </w:rPr>
        <w:br w:type="page"/>
      </w:r>
    </w:p>
    <w:p w:rsidR="00D75A7C" w:rsidRPr="00426521" w:rsidRDefault="00671050" w:rsidP="00604381">
      <w:pPr>
        <w:pStyle w:val="Indent2"/>
        <w:spacing w:before="0"/>
        <w:ind w:left="0" w:firstLine="0"/>
        <w:jc w:val="both"/>
        <w:rPr>
          <w:rFonts w:ascii="Arial" w:hAnsi="Arial" w:cs="Arial"/>
          <w:sz w:val="21"/>
          <w:szCs w:val="21"/>
        </w:rPr>
      </w:pPr>
      <w:r w:rsidRPr="00426521">
        <w:rPr>
          <w:rFonts w:ascii="Arial" w:hAnsi="Arial" w:cs="Arial"/>
          <w:b/>
          <w:spacing w:val="-3"/>
          <w:sz w:val="21"/>
          <w:szCs w:val="21"/>
        </w:rPr>
        <w:lastRenderedPageBreak/>
        <w:t>V.</w:t>
      </w:r>
      <w:r w:rsidRPr="00426521">
        <w:rPr>
          <w:rFonts w:ascii="Arial" w:hAnsi="Arial" w:cs="Arial"/>
          <w:b/>
          <w:spacing w:val="-3"/>
          <w:sz w:val="21"/>
          <w:szCs w:val="21"/>
        </w:rPr>
        <w:tab/>
      </w:r>
      <w:r w:rsidR="00D75A7C" w:rsidRPr="00426521">
        <w:rPr>
          <w:rFonts w:ascii="Arial" w:hAnsi="Arial" w:cs="Arial"/>
          <w:b/>
          <w:sz w:val="21"/>
          <w:szCs w:val="21"/>
        </w:rPr>
        <w:t>LIMITS OF LIABILITY</w:t>
      </w:r>
    </w:p>
    <w:p w:rsidR="00D75A7C" w:rsidRPr="00426521" w:rsidRDefault="00D75A7C" w:rsidP="00604381">
      <w:pPr>
        <w:pStyle w:val="Indent2"/>
        <w:spacing w:before="0"/>
        <w:ind w:left="2200" w:hanging="800"/>
        <w:jc w:val="both"/>
        <w:rPr>
          <w:rFonts w:ascii="Arial" w:hAnsi="Arial" w:cs="Arial"/>
          <w:sz w:val="21"/>
          <w:szCs w:val="21"/>
        </w:rPr>
      </w:pPr>
    </w:p>
    <w:p w:rsidR="00D75A7C" w:rsidRPr="00426521" w:rsidRDefault="00D75A7C" w:rsidP="00604381">
      <w:pPr>
        <w:pStyle w:val="Indent2"/>
        <w:spacing w:before="0"/>
        <w:ind w:left="1440" w:hanging="731"/>
        <w:jc w:val="both"/>
        <w:rPr>
          <w:rFonts w:ascii="Arial" w:hAnsi="Arial" w:cs="Arial"/>
          <w:sz w:val="21"/>
          <w:szCs w:val="21"/>
        </w:rPr>
      </w:pPr>
      <w:r w:rsidRPr="00426521">
        <w:rPr>
          <w:rFonts w:ascii="Arial" w:hAnsi="Arial" w:cs="Arial"/>
          <w:sz w:val="21"/>
          <w:szCs w:val="21"/>
        </w:rPr>
        <w:t>A.</w:t>
      </w:r>
      <w:r w:rsidRPr="00426521">
        <w:rPr>
          <w:rFonts w:ascii="Arial" w:hAnsi="Arial" w:cs="Arial"/>
          <w:sz w:val="21"/>
          <w:szCs w:val="21"/>
        </w:rPr>
        <w:tab/>
        <w:t>Limit(s) of Liability</w:t>
      </w:r>
    </w:p>
    <w:p w:rsidR="00ED62A6" w:rsidRDefault="00ED62A6" w:rsidP="00604381">
      <w:pPr>
        <w:jc w:val="both"/>
        <w:rPr>
          <w:rFonts w:ascii="Arial" w:hAnsi="Arial" w:cs="Arial"/>
          <w:sz w:val="21"/>
          <w:szCs w:val="21"/>
        </w:rPr>
      </w:pPr>
    </w:p>
    <w:p w:rsidR="00441BBE" w:rsidRDefault="00441BBE" w:rsidP="00144425">
      <w:pPr>
        <w:ind w:left="1440" w:hanging="1440"/>
        <w:jc w:val="both"/>
        <w:rPr>
          <w:rFonts w:ascii="Arial" w:hAnsi="Arial" w:cs="Arial"/>
          <w:sz w:val="21"/>
          <w:szCs w:val="21"/>
        </w:rPr>
      </w:pPr>
      <w:r>
        <w:rPr>
          <w:rFonts w:ascii="Arial" w:hAnsi="Arial" w:cs="Arial"/>
          <w:sz w:val="21"/>
          <w:szCs w:val="21"/>
        </w:rPr>
        <w:tab/>
      </w:r>
      <w:r w:rsidRPr="00426521">
        <w:rPr>
          <w:rFonts w:ascii="Arial" w:hAnsi="Arial" w:cs="Arial"/>
          <w:sz w:val="21"/>
          <w:szCs w:val="21"/>
        </w:rPr>
        <w:t xml:space="preserve">The amount shown at Item 3.a) in the Declarations is the most </w:t>
      </w:r>
      <w:r>
        <w:rPr>
          <w:rFonts w:ascii="Arial" w:hAnsi="Arial" w:cs="Arial"/>
          <w:sz w:val="21"/>
          <w:szCs w:val="21"/>
        </w:rPr>
        <w:t>Underwriters</w:t>
      </w:r>
      <w:r w:rsidRPr="00426521">
        <w:rPr>
          <w:rFonts w:ascii="Arial" w:hAnsi="Arial" w:cs="Arial"/>
          <w:sz w:val="21"/>
          <w:szCs w:val="21"/>
        </w:rPr>
        <w:t xml:space="preserve"> will pay for </w:t>
      </w:r>
      <w:r w:rsidR="00867F9A" w:rsidRPr="00144425">
        <w:rPr>
          <w:rFonts w:ascii="Arial" w:hAnsi="Arial" w:cs="Arial"/>
          <w:b/>
          <w:sz w:val="21"/>
          <w:szCs w:val="21"/>
        </w:rPr>
        <w:t>Loss</w:t>
      </w:r>
      <w:r w:rsidR="00867F9A">
        <w:rPr>
          <w:rFonts w:ascii="Arial" w:hAnsi="Arial" w:cs="Arial"/>
          <w:sz w:val="21"/>
          <w:szCs w:val="21"/>
        </w:rPr>
        <w:t xml:space="preserve"> </w:t>
      </w:r>
      <w:r w:rsidR="00294981">
        <w:rPr>
          <w:rFonts w:ascii="Arial" w:hAnsi="Arial" w:cs="Arial"/>
          <w:sz w:val="21"/>
          <w:szCs w:val="21"/>
        </w:rPr>
        <w:t xml:space="preserve">resulting from </w:t>
      </w:r>
      <w:r w:rsidR="000D5EFC">
        <w:rPr>
          <w:rFonts w:ascii="Arial" w:hAnsi="Arial" w:cs="Arial"/>
          <w:sz w:val="21"/>
          <w:szCs w:val="21"/>
        </w:rPr>
        <w:t xml:space="preserve">all </w:t>
      </w:r>
      <w:r w:rsidRPr="00426521">
        <w:rPr>
          <w:rFonts w:ascii="Arial" w:hAnsi="Arial" w:cs="Arial"/>
          <w:b/>
          <w:sz w:val="21"/>
          <w:szCs w:val="21"/>
        </w:rPr>
        <w:t>Claim</w:t>
      </w:r>
      <w:r w:rsidR="000D5EFC">
        <w:rPr>
          <w:rFonts w:ascii="Arial" w:hAnsi="Arial" w:cs="Arial"/>
          <w:b/>
          <w:sz w:val="21"/>
          <w:szCs w:val="21"/>
        </w:rPr>
        <w:t>s</w:t>
      </w:r>
      <w:r w:rsidRPr="00426521">
        <w:rPr>
          <w:rFonts w:ascii="Arial" w:hAnsi="Arial" w:cs="Arial"/>
          <w:sz w:val="21"/>
          <w:szCs w:val="21"/>
        </w:rPr>
        <w:t xml:space="preserve"> first made during the </w:t>
      </w:r>
      <w:r w:rsidRPr="00426521">
        <w:rPr>
          <w:rFonts w:ascii="Arial" w:hAnsi="Arial" w:cs="Arial"/>
          <w:b/>
          <w:sz w:val="21"/>
          <w:szCs w:val="21"/>
        </w:rPr>
        <w:t>Policy Period</w:t>
      </w:r>
      <w:r w:rsidR="000D5EFC">
        <w:rPr>
          <w:rFonts w:ascii="Arial" w:hAnsi="Arial" w:cs="Arial"/>
          <w:b/>
          <w:sz w:val="21"/>
          <w:szCs w:val="21"/>
        </w:rPr>
        <w:t xml:space="preserve"> </w:t>
      </w:r>
      <w:r w:rsidR="000D5EFC">
        <w:rPr>
          <w:rFonts w:ascii="Arial" w:hAnsi="Arial" w:cs="Arial"/>
          <w:sz w:val="21"/>
          <w:szCs w:val="21"/>
        </w:rPr>
        <w:t xml:space="preserve">for </w:t>
      </w:r>
      <w:r w:rsidR="000D5EFC" w:rsidRPr="00727077">
        <w:rPr>
          <w:rFonts w:ascii="Arial" w:hAnsi="Arial" w:cs="Arial"/>
          <w:b/>
          <w:sz w:val="21"/>
          <w:szCs w:val="21"/>
        </w:rPr>
        <w:t>Wrongful Acts</w:t>
      </w:r>
      <w:r w:rsidR="000D5EFC">
        <w:rPr>
          <w:rFonts w:ascii="Arial" w:hAnsi="Arial" w:cs="Arial"/>
          <w:sz w:val="21"/>
          <w:szCs w:val="21"/>
        </w:rPr>
        <w:t xml:space="preserve"> </w:t>
      </w:r>
      <w:r w:rsidR="00F8724F">
        <w:rPr>
          <w:rFonts w:ascii="Arial" w:hAnsi="Arial" w:cs="Arial"/>
          <w:sz w:val="21"/>
          <w:szCs w:val="21"/>
        </w:rPr>
        <w:t xml:space="preserve">against any one </w:t>
      </w:r>
      <w:r w:rsidR="00F8724F" w:rsidRPr="00727077">
        <w:rPr>
          <w:rFonts w:ascii="Arial" w:hAnsi="Arial" w:cs="Arial"/>
          <w:b/>
          <w:sz w:val="21"/>
          <w:szCs w:val="21"/>
        </w:rPr>
        <w:t>Victim</w:t>
      </w:r>
      <w:r w:rsidR="00F8724F">
        <w:rPr>
          <w:rFonts w:ascii="Arial" w:hAnsi="Arial" w:cs="Arial"/>
          <w:sz w:val="21"/>
          <w:szCs w:val="21"/>
        </w:rPr>
        <w:t xml:space="preserve">, regardless of the number of acts of </w:t>
      </w:r>
      <w:r w:rsidR="00F8724F" w:rsidRPr="00727077">
        <w:rPr>
          <w:rFonts w:ascii="Arial" w:hAnsi="Arial" w:cs="Arial"/>
          <w:b/>
          <w:sz w:val="21"/>
          <w:szCs w:val="21"/>
        </w:rPr>
        <w:t>Sexual Misconduct and Molestation</w:t>
      </w:r>
      <w:r w:rsidR="00F8724F">
        <w:rPr>
          <w:rFonts w:ascii="Arial" w:hAnsi="Arial" w:cs="Arial"/>
          <w:sz w:val="21"/>
          <w:szCs w:val="21"/>
        </w:rPr>
        <w:t xml:space="preserve"> against any one </w:t>
      </w:r>
      <w:r w:rsidR="00F8724F" w:rsidRPr="00727077">
        <w:rPr>
          <w:rFonts w:ascii="Arial" w:hAnsi="Arial" w:cs="Arial"/>
          <w:b/>
          <w:sz w:val="21"/>
          <w:szCs w:val="21"/>
        </w:rPr>
        <w:t>Victim</w:t>
      </w:r>
      <w:r w:rsidR="00F8724F">
        <w:rPr>
          <w:rFonts w:ascii="Arial" w:hAnsi="Arial" w:cs="Arial"/>
          <w:sz w:val="21"/>
          <w:szCs w:val="21"/>
        </w:rPr>
        <w:t xml:space="preserve">, the </w:t>
      </w:r>
      <w:r w:rsidR="00A141A1">
        <w:rPr>
          <w:rFonts w:ascii="Arial" w:hAnsi="Arial" w:cs="Arial"/>
          <w:sz w:val="21"/>
          <w:szCs w:val="21"/>
        </w:rPr>
        <w:t xml:space="preserve">number of individuals participating in acts of </w:t>
      </w:r>
      <w:r w:rsidR="00A141A1" w:rsidRPr="00727077">
        <w:rPr>
          <w:rFonts w:ascii="Arial" w:hAnsi="Arial" w:cs="Arial"/>
          <w:b/>
          <w:sz w:val="21"/>
          <w:szCs w:val="21"/>
        </w:rPr>
        <w:t>Sexual Misconduct and Molestation</w:t>
      </w:r>
      <w:r w:rsidR="00A141A1">
        <w:rPr>
          <w:rFonts w:ascii="Arial" w:hAnsi="Arial" w:cs="Arial"/>
          <w:sz w:val="21"/>
          <w:szCs w:val="21"/>
        </w:rPr>
        <w:t xml:space="preserve"> against any one </w:t>
      </w:r>
      <w:r w:rsidR="00A141A1" w:rsidRPr="00727077">
        <w:rPr>
          <w:rFonts w:ascii="Arial" w:hAnsi="Arial" w:cs="Arial"/>
          <w:b/>
          <w:sz w:val="21"/>
          <w:szCs w:val="21"/>
        </w:rPr>
        <w:t>Victim</w:t>
      </w:r>
      <w:r w:rsidR="00A141A1">
        <w:rPr>
          <w:rFonts w:ascii="Arial" w:hAnsi="Arial" w:cs="Arial"/>
          <w:sz w:val="21"/>
          <w:szCs w:val="21"/>
        </w:rPr>
        <w:t xml:space="preserve"> and the number of </w:t>
      </w:r>
      <w:r w:rsidR="00A141A1" w:rsidRPr="00727077">
        <w:rPr>
          <w:rFonts w:ascii="Arial" w:hAnsi="Arial" w:cs="Arial"/>
          <w:b/>
          <w:sz w:val="21"/>
          <w:szCs w:val="21"/>
        </w:rPr>
        <w:t>Claims</w:t>
      </w:r>
      <w:r w:rsidRPr="00426521">
        <w:rPr>
          <w:rFonts w:ascii="Arial" w:hAnsi="Arial" w:cs="Arial"/>
          <w:sz w:val="21"/>
          <w:szCs w:val="21"/>
        </w:rPr>
        <w:t>.</w:t>
      </w:r>
    </w:p>
    <w:p w:rsidR="00441BBE" w:rsidRPr="00426521" w:rsidRDefault="00441BBE" w:rsidP="00604381">
      <w:pPr>
        <w:jc w:val="both"/>
        <w:rPr>
          <w:rFonts w:ascii="Arial" w:hAnsi="Arial" w:cs="Arial"/>
          <w:sz w:val="21"/>
          <w:szCs w:val="21"/>
        </w:rPr>
      </w:pPr>
    </w:p>
    <w:p w:rsidR="00ED62A6" w:rsidRPr="00426521" w:rsidRDefault="0097529C" w:rsidP="00604381">
      <w:pPr>
        <w:spacing w:line="240" w:lineRule="exact"/>
        <w:ind w:left="1440" w:hanging="80"/>
        <w:jc w:val="both"/>
        <w:rPr>
          <w:rFonts w:ascii="Arial" w:hAnsi="Arial" w:cs="Arial"/>
          <w:sz w:val="21"/>
          <w:szCs w:val="21"/>
        </w:rPr>
      </w:pPr>
      <w:r>
        <w:rPr>
          <w:rFonts w:ascii="Arial" w:hAnsi="Arial" w:cs="Arial"/>
          <w:sz w:val="21"/>
          <w:szCs w:val="21"/>
        </w:rPr>
        <w:tab/>
      </w:r>
      <w:r w:rsidR="00F04CF8" w:rsidRPr="00426521">
        <w:rPr>
          <w:rFonts w:ascii="Arial" w:hAnsi="Arial" w:cs="Arial"/>
          <w:sz w:val="21"/>
          <w:szCs w:val="21"/>
        </w:rPr>
        <w:t xml:space="preserve">The amount shown at Item </w:t>
      </w:r>
      <w:r w:rsidR="00A0392B" w:rsidRPr="00426521">
        <w:rPr>
          <w:rFonts w:ascii="Arial" w:hAnsi="Arial" w:cs="Arial"/>
          <w:sz w:val="21"/>
          <w:szCs w:val="21"/>
        </w:rPr>
        <w:t>3</w:t>
      </w:r>
      <w:r w:rsidR="00F04CF8" w:rsidRPr="00426521">
        <w:rPr>
          <w:rFonts w:ascii="Arial" w:hAnsi="Arial" w:cs="Arial"/>
          <w:sz w:val="21"/>
          <w:szCs w:val="21"/>
        </w:rPr>
        <w:t>.</w:t>
      </w:r>
      <w:r w:rsidR="00441BBE">
        <w:rPr>
          <w:rFonts w:ascii="Arial" w:hAnsi="Arial" w:cs="Arial"/>
          <w:sz w:val="21"/>
          <w:szCs w:val="21"/>
        </w:rPr>
        <w:t>b</w:t>
      </w:r>
      <w:r w:rsidR="00ED62A6" w:rsidRPr="00426521">
        <w:rPr>
          <w:rFonts w:ascii="Arial" w:hAnsi="Arial" w:cs="Arial"/>
          <w:sz w:val="21"/>
          <w:szCs w:val="21"/>
        </w:rPr>
        <w:t xml:space="preserve">) in the Declarations is the most </w:t>
      </w:r>
      <w:r w:rsidR="00D4453E">
        <w:rPr>
          <w:rFonts w:ascii="Arial" w:hAnsi="Arial" w:cs="Arial"/>
          <w:sz w:val="21"/>
          <w:szCs w:val="21"/>
        </w:rPr>
        <w:t>Underwriters</w:t>
      </w:r>
      <w:r w:rsidR="00ED62A6" w:rsidRPr="00426521">
        <w:rPr>
          <w:rFonts w:ascii="Arial" w:hAnsi="Arial" w:cs="Arial"/>
          <w:sz w:val="21"/>
          <w:szCs w:val="21"/>
        </w:rPr>
        <w:t xml:space="preserve"> will pay for the combined total of all </w:t>
      </w:r>
      <w:r w:rsidR="00ED62A6" w:rsidRPr="00426521">
        <w:rPr>
          <w:rFonts w:ascii="Arial" w:hAnsi="Arial" w:cs="Arial"/>
          <w:b/>
          <w:sz w:val="21"/>
          <w:szCs w:val="21"/>
        </w:rPr>
        <w:t>Claims</w:t>
      </w:r>
      <w:r w:rsidR="00ED62A6" w:rsidRPr="00426521">
        <w:rPr>
          <w:rFonts w:ascii="Arial" w:hAnsi="Arial" w:cs="Arial"/>
          <w:sz w:val="21"/>
          <w:szCs w:val="21"/>
        </w:rPr>
        <w:t xml:space="preserve"> first made during the </w:t>
      </w:r>
      <w:r w:rsidR="00ED62A6" w:rsidRPr="00426521">
        <w:rPr>
          <w:rFonts w:ascii="Arial" w:hAnsi="Arial" w:cs="Arial"/>
          <w:b/>
          <w:sz w:val="21"/>
          <w:szCs w:val="21"/>
        </w:rPr>
        <w:t>Policy Period</w:t>
      </w:r>
      <w:r w:rsidR="00ED62A6" w:rsidRPr="00426521">
        <w:rPr>
          <w:rFonts w:ascii="Arial" w:hAnsi="Arial" w:cs="Arial"/>
          <w:sz w:val="21"/>
          <w:szCs w:val="21"/>
        </w:rPr>
        <w:t xml:space="preserve"> for </w:t>
      </w:r>
      <w:r w:rsidR="00ED62A6" w:rsidRPr="00426521">
        <w:rPr>
          <w:rFonts w:ascii="Arial" w:hAnsi="Arial" w:cs="Arial"/>
          <w:b/>
          <w:sz w:val="21"/>
          <w:szCs w:val="21"/>
        </w:rPr>
        <w:t>Loss</w:t>
      </w:r>
      <w:r w:rsidR="00ED62A6" w:rsidRPr="00426521">
        <w:rPr>
          <w:rFonts w:ascii="Arial" w:hAnsi="Arial" w:cs="Arial"/>
          <w:sz w:val="21"/>
          <w:szCs w:val="21"/>
        </w:rPr>
        <w:t xml:space="preserve"> that results from all </w:t>
      </w:r>
      <w:r w:rsidR="00F04CF8" w:rsidRPr="00426521">
        <w:rPr>
          <w:rFonts w:ascii="Arial" w:hAnsi="Arial" w:cs="Arial"/>
          <w:b/>
          <w:sz w:val="21"/>
          <w:szCs w:val="21"/>
        </w:rPr>
        <w:t>Wrongful Acts</w:t>
      </w:r>
      <w:r w:rsidR="00FB36A8">
        <w:rPr>
          <w:rFonts w:ascii="Arial" w:hAnsi="Arial" w:cs="Arial"/>
          <w:b/>
          <w:sz w:val="21"/>
          <w:szCs w:val="21"/>
        </w:rPr>
        <w:t xml:space="preserve"> </w:t>
      </w:r>
      <w:r w:rsidR="00FB36A8">
        <w:rPr>
          <w:rFonts w:ascii="Arial" w:hAnsi="Arial" w:cs="Arial"/>
          <w:sz w:val="21"/>
          <w:szCs w:val="21"/>
        </w:rPr>
        <w:t xml:space="preserve">against all </w:t>
      </w:r>
      <w:r w:rsidR="00FB36A8" w:rsidRPr="00727077">
        <w:rPr>
          <w:rFonts w:ascii="Arial" w:hAnsi="Arial" w:cs="Arial"/>
          <w:b/>
          <w:sz w:val="21"/>
          <w:szCs w:val="21"/>
        </w:rPr>
        <w:t>Victims</w:t>
      </w:r>
      <w:r w:rsidR="00ED62A6" w:rsidRPr="00426521">
        <w:rPr>
          <w:rFonts w:ascii="Arial" w:hAnsi="Arial" w:cs="Arial"/>
          <w:sz w:val="21"/>
          <w:szCs w:val="21"/>
        </w:rPr>
        <w:t>.</w:t>
      </w:r>
    </w:p>
    <w:p w:rsidR="002E7E91" w:rsidRDefault="002E7E91" w:rsidP="00604381">
      <w:pPr>
        <w:pStyle w:val="Indent2"/>
        <w:spacing w:before="0"/>
        <w:ind w:left="1800" w:firstLine="0"/>
        <w:jc w:val="both"/>
        <w:rPr>
          <w:rFonts w:ascii="Arial" w:hAnsi="Arial" w:cs="Arial"/>
          <w:sz w:val="21"/>
          <w:szCs w:val="21"/>
        </w:rPr>
      </w:pPr>
    </w:p>
    <w:p w:rsidR="0099364C" w:rsidRPr="00727CCE" w:rsidRDefault="0099364C" w:rsidP="00144425">
      <w:pPr>
        <w:spacing w:line="240" w:lineRule="exact"/>
        <w:ind w:left="1440" w:hanging="80"/>
        <w:jc w:val="both"/>
        <w:rPr>
          <w:rFonts w:ascii="Arial" w:hAnsi="Arial" w:cs="Arial"/>
          <w:sz w:val="21"/>
          <w:szCs w:val="21"/>
        </w:rPr>
      </w:pPr>
      <w:r>
        <w:rPr>
          <w:rFonts w:ascii="Arial" w:hAnsi="Arial" w:cs="Arial"/>
          <w:sz w:val="21"/>
          <w:szCs w:val="21"/>
        </w:rPr>
        <w:tab/>
      </w:r>
      <w:r w:rsidRPr="00426521">
        <w:rPr>
          <w:rFonts w:ascii="Arial" w:hAnsi="Arial" w:cs="Arial"/>
          <w:sz w:val="21"/>
          <w:szCs w:val="21"/>
        </w:rPr>
        <w:t xml:space="preserve">The </w:t>
      </w:r>
      <w:r w:rsidR="000E5AA8">
        <w:rPr>
          <w:rFonts w:ascii="Arial" w:hAnsi="Arial" w:cs="Arial"/>
          <w:sz w:val="21"/>
          <w:szCs w:val="21"/>
        </w:rPr>
        <w:t xml:space="preserve">sub-limit </w:t>
      </w:r>
      <w:r w:rsidRPr="00426521">
        <w:rPr>
          <w:rFonts w:ascii="Arial" w:hAnsi="Arial" w:cs="Arial"/>
          <w:sz w:val="21"/>
          <w:szCs w:val="21"/>
        </w:rPr>
        <w:t>amount shown at Item 3.</w:t>
      </w:r>
      <w:r>
        <w:rPr>
          <w:rFonts w:ascii="Arial" w:hAnsi="Arial" w:cs="Arial"/>
          <w:sz w:val="21"/>
          <w:szCs w:val="21"/>
        </w:rPr>
        <w:t>c</w:t>
      </w:r>
      <w:r w:rsidRPr="00426521">
        <w:rPr>
          <w:rFonts w:ascii="Arial" w:hAnsi="Arial" w:cs="Arial"/>
          <w:sz w:val="21"/>
          <w:szCs w:val="21"/>
        </w:rPr>
        <w:t xml:space="preserve">) in the Declarations is the most </w:t>
      </w:r>
      <w:r>
        <w:rPr>
          <w:rFonts w:ascii="Arial" w:hAnsi="Arial" w:cs="Arial"/>
          <w:sz w:val="21"/>
          <w:szCs w:val="21"/>
        </w:rPr>
        <w:t>Underwriters</w:t>
      </w:r>
      <w:r w:rsidRPr="00426521">
        <w:rPr>
          <w:rFonts w:ascii="Arial" w:hAnsi="Arial" w:cs="Arial"/>
          <w:sz w:val="21"/>
          <w:szCs w:val="21"/>
        </w:rPr>
        <w:t xml:space="preserve"> will pay</w:t>
      </w:r>
      <w:r w:rsidR="000E5AA8" w:rsidRPr="000E5AA8">
        <w:rPr>
          <w:rFonts w:ascii="Arial" w:hAnsi="Arial" w:cs="Arial"/>
          <w:sz w:val="21"/>
          <w:szCs w:val="21"/>
        </w:rPr>
        <w:t xml:space="preserve"> </w:t>
      </w:r>
      <w:r w:rsidR="000E5AA8" w:rsidRPr="00426521">
        <w:rPr>
          <w:rFonts w:ascii="Arial" w:hAnsi="Arial" w:cs="Arial"/>
          <w:sz w:val="21"/>
          <w:szCs w:val="21"/>
        </w:rPr>
        <w:t>for</w:t>
      </w:r>
      <w:r w:rsidR="000E5AA8">
        <w:rPr>
          <w:rFonts w:ascii="Arial" w:hAnsi="Arial" w:cs="Arial"/>
          <w:sz w:val="21"/>
          <w:szCs w:val="21"/>
        </w:rPr>
        <w:t xml:space="preserve"> all</w:t>
      </w:r>
      <w:r w:rsidR="000E5AA8" w:rsidRPr="00426521">
        <w:rPr>
          <w:rFonts w:ascii="Arial" w:hAnsi="Arial" w:cs="Arial"/>
          <w:sz w:val="21"/>
          <w:szCs w:val="21"/>
        </w:rPr>
        <w:t xml:space="preserve"> </w:t>
      </w:r>
      <w:r w:rsidR="000E5AA8">
        <w:rPr>
          <w:rFonts w:ascii="Arial" w:hAnsi="Arial" w:cs="Arial"/>
          <w:b/>
          <w:sz w:val="21"/>
          <w:szCs w:val="21"/>
        </w:rPr>
        <w:t xml:space="preserve">Safeguard </w:t>
      </w:r>
      <w:r w:rsidR="00BF0B46">
        <w:rPr>
          <w:rFonts w:ascii="Arial" w:hAnsi="Arial" w:cs="Arial"/>
          <w:b/>
          <w:sz w:val="21"/>
          <w:szCs w:val="21"/>
        </w:rPr>
        <w:t>Costs</w:t>
      </w:r>
      <w:r w:rsidRPr="00426521">
        <w:rPr>
          <w:rFonts w:ascii="Arial" w:hAnsi="Arial" w:cs="Arial"/>
          <w:sz w:val="21"/>
          <w:szCs w:val="21"/>
        </w:rPr>
        <w:t xml:space="preserve"> </w:t>
      </w:r>
      <w:r w:rsidR="00B52D68">
        <w:rPr>
          <w:rFonts w:ascii="Arial" w:hAnsi="Arial" w:cs="Arial"/>
          <w:sz w:val="21"/>
          <w:szCs w:val="21"/>
        </w:rPr>
        <w:t>resulting from</w:t>
      </w:r>
      <w:r w:rsidRPr="00426521">
        <w:rPr>
          <w:rFonts w:ascii="Arial" w:hAnsi="Arial" w:cs="Arial"/>
          <w:sz w:val="21"/>
          <w:szCs w:val="21"/>
        </w:rPr>
        <w:t xml:space="preserve"> the combined total of all </w:t>
      </w:r>
      <w:r>
        <w:rPr>
          <w:rFonts w:ascii="Arial" w:hAnsi="Arial" w:cs="Arial"/>
          <w:b/>
          <w:sz w:val="21"/>
          <w:szCs w:val="21"/>
        </w:rPr>
        <w:t>Circumstances</w:t>
      </w:r>
      <w:r w:rsidRPr="00426521">
        <w:rPr>
          <w:rFonts w:ascii="Arial" w:hAnsi="Arial" w:cs="Arial"/>
          <w:sz w:val="21"/>
          <w:szCs w:val="21"/>
        </w:rPr>
        <w:t xml:space="preserve"> </w:t>
      </w:r>
      <w:r>
        <w:rPr>
          <w:rFonts w:ascii="Arial" w:hAnsi="Arial" w:cs="Arial"/>
          <w:sz w:val="21"/>
          <w:szCs w:val="21"/>
        </w:rPr>
        <w:t>reported</w:t>
      </w:r>
      <w:r w:rsidRPr="00426521">
        <w:rPr>
          <w:rFonts w:ascii="Arial" w:hAnsi="Arial" w:cs="Arial"/>
          <w:sz w:val="21"/>
          <w:szCs w:val="21"/>
        </w:rPr>
        <w:t xml:space="preserve"> during the </w:t>
      </w:r>
      <w:r w:rsidRPr="00426521">
        <w:rPr>
          <w:rFonts w:ascii="Arial" w:hAnsi="Arial" w:cs="Arial"/>
          <w:b/>
          <w:sz w:val="21"/>
          <w:szCs w:val="21"/>
        </w:rPr>
        <w:t>Policy Period</w:t>
      </w:r>
      <w:r w:rsidRPr="00426521">
        <w:rPr>
          <w:rFonts w:ascii="Arial" w:hAnsi="Arial" w:cs="Arial"/>
          <w:sz w:val="21"/>
          <w:szCs w:val="21"/>
        </w:rPr>
        <w:t>.</w:t>
      </w:r>
      <w:r w:rsidR="00727CCE">
        <w:rPr>
          <w:rFonts w:ascii="Arial" w:hAnsi="Arial" w:cs="Arial"/>
          <w:sz w:val="21"/>
          <w:szCs w:val="21"/>
        </w:rPr>
        <w:t xml:space="preserve">  </w:t>
      </w:r>
      <w:r w:rsidRPr="00426521">
        <w:rPr>
          <w:rFonts w:ascii="Arial" w:hAnsi="Arial" w:cs="Arial"/>
          <w:sz w:val="21"/>
          <w:szCs w:val="21"/>
        </w:rPr>
        <w:t xml:space="preserve">Such </w:t>
      </w:r>
      <w:r>
        <w:rPr>
          <w:rFonts w:ascii="Arial" w:hAnsi="Arial" w:cs="Arial"/>
          <w:sz w:val="21"/>
          <w:szCs w:val="21"/>
        </w:rPr>
        <w:t>s</w:t>
      </w:r>
      <w:r w:rsidRPr="00426521">
        <w:rPr>
          <w:rFonts w:ascii="Arial" w:hAnsi="Arial" w:cs="Arial"/>
          <w:sz w:val="21"/>
          <w:szCs w:val="21"/>
        </w:rPr>
        <w:t>ub-limit amount shall be part of, and not in addition to, the amount shown at Item 3.</w:t>
      </w:r>
      <w:r>
        <w:rPr>
          <w:rFonts w:ascii="Arial" w:hAnsi="Arial" w:cs="Arial"/>
          <w:sz w:val="21"/>
          <w:szCs w:val="21"/>
        </w:rPr>
        <w:t>b</w:t>
      </w:r>
      <w:r w:rsidRPr="00426521">
        <w:rPr>
          <w:rFonts w:ascii="Arial" w:hAnsi="Arial" w:cs="Arial"/>
          <w:sz w:val="21"/>
          <w:szCs w:val="21"/>
        </w:rPr>
        <w:t>) in the Declarations.</w:t>
      </w:r>
      <w:r w:rsidR="00727CCE">
        <w:rPr>
          <w:rFonts w:ascii="Arial" w:hAnsi="Arial" w:cs="Arial"/>
          <w:sz w:val="21"/>
          <w:szCs w:val="21"/>
        </w:rPr>
        <w:t xml:space="preserve"> </w:t>
      </w:r>
    </w:p>
    <w:p w:rsidR="0099364C" w:rsidRPr="00426521" w:rsidRDefault="0099364C" w:rsidP="00604381">
      <w:pPr>
        <w:pStyle w:val="Indent2"/>
        <w:spacing w:before="0"/>
        <w:ind w:left="1800" w:firstLine="0"/>
        <w:jc w:val="both"/>
        <w:rPr>
          <w:rFonts w:ascii="Arial" w:hAnsi="Arial" w:cs="Arial"/>
          <w:sz w:val="21"/>
          <w:szCs w:val="21"/>
        </w:rPr>
      </w:pPr>
    </w:p>
    <w:p w:rsidR="00D75A7C" w:rsidRPr="00426521" w:rsidRDefault="00BD1AD4" w:rsidP="00604381">
      <w:pPr>
        <w:pStyle w:val="Indent2"/>
        <w:keepNext/>
        <w:spacing w:before="0"/>
        <w:ind w:left="1440" w:hanging="605"/>
        <w:jc w:val="both"/>
        <w:rPr>
          <w:rFonts w:ascii="Arial" w:hAnsi="Arial" w:cs="Arial"/>
          <w:sz w:val="21"/>
          <w:szCs w:val="21"/>
        </w:rPr>
      </w:pPr>
      <w:r w:rsidRPr="00426521">
        <w:rPr>
          <w:rFonts w:ascii="Arial" w:hAnsi="Arial" w:cs="Arial"/>
          <w:sz w:val="21"/>
          <w:szCs w:val="21"/>
        </w:rPr>
        <w:t>B</w:t>
      </w:r>
      <w:r w:rsidR="00D75A7C" w:rsidRPr="00426521">
        <w:rPr>
          <w:rFonts w:ascii="Arial" w:hAnsi="Arial" w:cs="Arial"/>
          <w:sz w:val="21"/>
          <w:szCs w:val="21"/>
        </w:rPr>
        <w:t>.</w:t>
      </w:r>
      <w:r w:rsidR="00D75A7C" w:rsidRPr="00426521">
        <w:rPr>
          <w:rFonts w:ascii="Arial" w:hAnsi="Arial" w:cs="Arial"/>
          <w:sz w:val="21"/>
          <w:szCs w:val="21"/>
        </w:rPr>
        <w:tab/>
        <w:t xml:space="preserve">The payment of </w:t>
      </w:r>
      <w:r w:rsidR="00D75A7C" w:rsidRPr="00426521">
        <w:rPr>
          <w:rFonts w:ascii="Arial" w:hAnsi="Arial" w:cs="Arial"/>
          <w:b/>
          <w:sz w:val="21"/>
          <w:szCs w:val="21"/>
        </w:rPr>
        <w:t xml:space="preserve">Defense Costs </w:t>
      </w:r>
      <w:r w:rsidR="00D75A7C" w:rsidRPr="00426521">
        <w:rPr>
          <w:rFonts w:ascii="Arial" w:hAnsi="Arial" w:cs="Arial"/>
          <w:sz w:val="21"/>
          <w:szCs w:val="21"/>
        </w:rPr>
        <w:t xml:space="preserve">by Underwriters reduces and may totally exhaust the Limit of Liability.  </w:t>
      </w:r>
    </w:p>
    <w:p w:rsidR="00D75A7C" w:rsidRPr="00426521" w:rsidRDefault="00D75A7C" w:rsidP="00604381">
      <w:pPr>
        <w:pStyle w:val="Indent2"/>
        <w:keepNext/>
        <w:tabs>
          <w:tab w:val="num" w:pos="1700"/>
        </w:tabs>
        <w:spacing w:before="0"/>
        <w:ind w:left="1440" w:hanging="605"/>
        <w:jc w:val="both"/>
        <w:rPr>
          <w:rFonts w:ascii="Arial" w:hAnsi="Arial" w:cs="Arial"/>
          <w:sz w:val="21"/>
          <w:szCs w:val="21"/>
        </w:rPr>
      </w:pPr>
    </w:p>
    <w:p w:rsidR="00D75A7C" w:rsidRPr="00426521" w:rsidRDefault="00BD1AD4" w:rsidP="00604381">
      <w:pPr>
        <w:pStyle w:val="Indent2"/>
        <w:keepNext/>
        <w:spacing w:before="0"/>
        <w:ind w:left="1440" w:hanging="605"/>
        <w:jc w:val="both"/>
        <w:rPr>
          <w:rFonts w:ascii="Arial" w:hAnsi="Arial" w:cs="Arial"/>
          <w:sz w:val="21"/>
          <w:szCs w:val="21"/>
        </w:rPr>
      </w:pPr>
      <w:r w:rsidRPr="00426521">
        <w:rPr>
          <w:rFonts w:ascii="Arial" w:hAnsi="Arial" w:cs="Arial"/>
          <w:sz w:val="21"/>
          <w:szCs w:val="21"/>
        </w:rPr>
        <w:t>C</w:t>
      </w:r>
      <w:r w:rsidR="00D75A7C" w:rsidRPr="00426521">
        <w:rPr>
          <w:rFonts w:ascii="Arial" w:hAnsi="Arial" w:cs="Arial"/>
          <w:sz w:val="21"/>
          <w:szCs w:val="21"/>
        </w:rPr>
        <w:t>.</w:t>
      </w:r>
      <w:r w:rsidR="00D75A7C" w:rsidRPr="00426521">
        <w:rPr>
          <w:rFonts w:ascii="Arial" w:hAnsi="Arial" w:cs="Arial"/>
          <w:sz w:val="21"/>
          <w:szCs w:val="21"/>
        </w:rPr>
        <w:tab/>
        <w:t xml:space="preserve">More than one </w:t>
      </w:r>
      <w:r w:rsidR="00D75A7C" w:rsidRPr="00426521">
        <w:rPr>
          <w:rFonts w:ascii="Arial" w:hAnsi="Arial" w:cs="Arial"/>
          <w:b/>
          <w:bCs/>
          <w:sz w:val="21"/>
          <w:szCs w:val="21"/>
        </w:rPr>
        <w:t>Claim</w:t>
      </w:r>
      <w:r w:rsidR="00D75A7C" w:rsidRPr="00426521">
        <w:rPr>
          <w:rFonts w:ascii="Arial" w:hAnsi="Arial" w:cs="Arial"/>
          <w:sz w:val="21"/>
          <w:szCs w:val="21"/>
        </w:rPr>
        <w:t xml:space="preserve"> involving the same </w:t>
      </w:r>
      <w:r w:rsidR="00D75A7C" w:rsidRPr="00426521">
        <w:rPr>
          <w:rFonts w:ascii="Arial" w:hAnsi="Arial" w:cs="Arial"/>
          <w:b/>
          <w:sz w:val="21"/>
          <w:szCs w:val="21"/>
        </w:rPr>
        <w:t>Wrongful</w:t>
      </w:r>
      <w:r w:rsidR="00D75A7C" w:rsidRPr="00426521">
        <w:rPr>
          <w:rFonts w:ascii="Arial" w:hAnsi="Arial" w:cs="Arial"/>
          <w:sz w:val="21"/>
          <w:szCs w:val="21"/>
        </w:rPr>
        <w:t xml:space="preserve"> </w:t>
      </w:r>
      <w:r w:rsidR="00D75A7C" w:rsidRPr="00426521">
        <w:rPr>
          <w:rFonts w:ascii="Arial" w:hAnsi="Arial" w:cs="Arial"/>
          <w:b/>
          <w:sz w:val="21"/>
          <w:szCs w:val="21"/>
        </w:rPr>
        <w:t>Act</w:t>
      </w:r>
      <w:r w:rsidR="00D75A7C" w:rsidRPr="00426521">
        <w:rPr>
          <w:rFonts w:ascii="Arial" w:hAnsi="Arial" w:cs="Arial"/>
          <w:sz w:val="21"/>
          <w:szCs w:val="21"/>
        </w:rPr>
        <w:t xml:space="preserve"> or </w:t>
      </w:r>
      <w:r w:rsidR="00D75A7C" w:rsidRPr="00426521">
        <w:rPr>
          <w:rFonts w:ascii="Arial" w:hAnsi="Arial" w:cs="Arial"/>
          <w:b/>
          <w:bCs/>
          <w:sz w:val="21"/>
          <w:szCs w:val="21"/>
        </w:rPr>
        <w:t>Interrelated Wrongful Acts</w:t>
      </w:r>
      <w:r w:rsidR="00D75A7C" w:rsidRPr="00426521">
        <w:rPr>
          <w:rFonts w:ascii="Arial" w:hAnsi="Arial" w:cs="Arial"/>
          <w:sz w:val="21"/>
          <w:szCs w:val="21"/>
        </w:rPr>
        <w:t xml:space="preserve"> shall be deemed to constitute a single </w:t>
      </w:r>
      <w:r w:rsidR="00D75A7C" w:rsidRPr="00426521">
        <w:rPr>
          <w:rFonts w:ascii="Arial" w:hAnsi="Arial" w:cs="Arial"/>
          <w:b/>
          <w:bCs/>
          <w:sz w:val="21"/>
          <w:szCs w:val="21"/>
        </w:rPr>
        <w:t>Claim</w:t>
      </w:r>
      <w:r w:rsidR="00D75A7C" w:rsidRPr="00426521">
        <w:rPr>
          <w:rFonts w:ascii="Arial" w:hAnsi="Arial" w:cs="Arial"/>
          <w:sz w:val="21"/>
          <w:szCs w:val="21"/>
        </w:rPr>
        <w:t xml:space="preserve"> and shall be deemed to have been made at the earliest of the following times:</w:t>
      </w:r>
    </w:p>
    <w:p w:rsidR="00D75A7C" w:rsidRPr="00426521" w:rsidRDefault="00D75A7C" w:rsidP="00604381">
      <w:pPr>
        <w:pStyle w:val="Indent2"/>
        <w:keepNext/>
        <w:tabs>
          <w:tab w:val="left" w:pos="1700"/>
        </w:tabs>
        <w:spacing w:before="0"/>
        <w:ind w:left="1440" w:hanging="605"/>
        <w:jc w:val="both"/>
        <w:rPr>
          <w:rFonts w:ascii="Arial" w:hAnsi="Arial" w:cs="Arial"/>
          <w:sz w:val="21"/>
          <w:szCs w:val="21"/>
        </w:rPr>
      </w:pPr>
    </w:p>
    <w:p w:rsidR="00D75A7C" w:rsidRPr="00426521" w:rsidRDefault="00D75A7C" w:rsidP="00604381">
      <w:pPr>
        <w:pStyle w:val="Indent3"/>
        <w:spacing w:before="0"/>
        <w:ind w:left="2160" w:hanging="72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the time at which the earliest </w:t>
      </w:r>
      <w:r w:rsidRPr="00426521">
        <w:rPr>
          <w:rFonts w:ascii="Arial" w:hAnsi="Arial" w:cs="Arial"/>
          <w:b/>
          <w:bCs/>
          <w:sz w:val="21"/>
          <w:szCs w:val="21"/>
        </w:rPr>
        <w:t xml:space="preserve">Claim </w:t>
      </w:r>
      <w:r w:rsidRPr="00426521">
        <w:rPr>
          <w:rFonts w:ascii="Arial" w:hAnsi="Arial" w:cs="Arial"/>
          <w:sz w:val="21"/>
          <w:szCs w:val="21"/>
        </w:rPr>
        <w:t xml:space="preserve">involving the same </w:t>
      </w:r>
      <w:r w:rsidRPr="00426521">
        <w:rPr>
          <w:rFonts w:ascii="Arial" w:hAnsi="Arial" w:cs="Arial"/>
          <w:b/>
          <w:sz w:val="21"/>
          <w:szCs w:val="21"/>
        </w:rPr>
        <w:t>Wrongful</w:t>
      </w:r>
      <w:r w:rsidRPr="00426521">
        <w:rPr>
          <w:rFonts w:ascii="Arial" w:hAnsi="Arial" w:cs="Arial"/>
          <w:sz w:val="21"/>
          <w:szCs w:val="21"/>
        </w:rPr>
        <w:t xml:space="preserve"> </w:t>
      </w:r>
      <w:r w:rsidRPr="00426521">
        <w:rPr>
          <w:rFonts w:ascii="Arial" w:hAnsi="Arial" w:cs="Arial"/>
          <w:b/>
          <w:sz w:val="21"/>
          <w:szCs w:val="21"/>
        </w:rPr>
        <w:t>Act</w:t>
      </w:r>
      <w:r w:rsidRPr="00426521">
        <w:rPr>
          <w:rFonts w:ascii="Arial" w:hAnsi="Arial" w:cs="Arial"/>
          <w:sz w:val="21"/>
          <w:szCs w:val="21"/>
        </w:rPr>
        <w:t xml:space="preserve"> or </w:t>
      </w:r>
      <w:r w:rsidRPr="00426521">
        <w:rPr>
          <w:rFonts w:ascii="Arial" w:hAnsi="Arial" w:cs="Arial"/>
          <w:b/>
          <w:bCs/>
          <w:sz w:val="21"/>
          <w:szCs w:val="21"/>
        </w:rPr>
        <w:t>Interrelated Wrongful Acts</w:t>
      </w:r>
      <w:r w:rsidRPr="00426521">
        <w:rPr>
          <w:rFonts w:ascii="Arial" w:hAnsi="Arial" w:cs="Arial"/>
          <w:sz w:val="21"/>
          <w:szCs w:val="21"/>
        </w:rPr>
        <w:t xml:space="preserve"> is first made; or</w:t>
      </w:r>
    </w:p>
    <w:p w:rsidR="00D75A7C" w:rsidRPr="00426521" w:rsidRDefault="00D75A7C" w:rsidP="00604381">
      <w:pPr>
        <w:pStyle w:val="Indent3"/>
        <w:spacing w:before="0"/>
        <w:ind w:left="2160" w:hanging="720"/>
        <w:jc w:val="both"/>
        <w:rPr>
          <w:rFonts w:ascii="Arial" w:hAnsi="Arial" w:cs="Arial"/>
          <w:sz w:val="21"/>
          <w:szCs w:val="21"/>
        </w:rPr>
      </w:pPr>
    </w:p>
    <w:p w:rsidR="00D75A7C" w:rsidRPr="00426521" w:rsidRDefault="00D75A7C" w:rsidP="00604381">
      <w:pPr>
        <w:pStyle w:val="Indent3"/>
        <w:spacing w:before="0"/>
        <w:ind w:left="2160" w:hanging="72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the time at which the </w:t>
      </w:r>
      <w:r w:rsidRPr="00426521">
        <w:rPr>
          <w:rFonts w:ascii="Arial" w:hAnsi="Arial" w:cs="Arial"/>
          <w:b/>
          <w:bCs/>
          <w:sz w:val="21"/>
          <w:szCs w:val="21"/>
        </w:rPr>
        <w:t>Claim</w:t>
      </w:r>
      <w:r w:rsidRPr="00426521">
        <w:rPr>
          <w:rFonts w:ascii="Arial" w:hAnsi="Arial" w:cs="Arial"/>
          <w:sz w:val="21"/>
          <w:szCs w:val="21"/>
        </w:rPr>
        <w:t xml:space="preserve"> involving the same </w:t>
      </w:r>
      <w:r w:rsidRPr="00426521">
        <w:rPr>
          <w:rFonts w:ascii="Arial" w:hAnsi="Arial" w:cs="Arial"/>
          <w:b/>
          <w:sz w:val="21"/>
          <w:szCs w:val="21"/>
        </w:rPr>
        <w:t>Wrongful</w:t>
      </w:r>
      <w:r w:rsidRPr="00426521">
        <w:rPr>
          <w:rFonts w:ascii="Arial" w:hAnsi="Arial" w:cs="Arial"/>
          <w:sz w:val="21"/>
          <w:szCs w:val="21"/>
        </w:rPr>
        <w:t xml:space="preserve"> </w:t>
      </w:r>
      <w:r w:rsidRPr="00426521">
        <w:rPr>
          <w:rFonts w:ascii="Arial" w:hAnsi="Arial" w:cs="Arial"/>
          <w:b/>
          <w:sz w:val="21"/>
          <w:szCs w:val="21"/>
        </w:rPr>
        <w:t>Act</w:t>
      </w:r>
      <w:r w:rsidRPr="00426521">
        <w:rPr>
          <w:rFonts w:ascii="Arial" w:hAnsi="Arial" w:cs="Arial"/>
          <w:sz w:val="21"/>
          <w:szCs w:val="21"/>
        </w:rPr>
        <w:t xml:space="preserve"> or </w:t>
      </w:r>
      <w:r w:rsidRPr="00426521">
        <w:rPr>
          <w:rFonts w:ascii="Arial" w:hAnsi="Arial" w:cs="Arial"/>
          <w:b/>
          <w:bCs/>
          <w:sz w:val="21"/>
          <w:szCs w:val="21"/>
        </w:rPr>
        <w:t>Interrelated Wrongful Acts</w:t>
      </w:r>
      <w:r w:rsidRPr="00426521">
        <w:rPr>
          <w:rFonts w:ascii="Arial" w:hAnsi="Arial" w:cs="Arial"/>
          <w:sz w:val="21"/>
          <w:szCs w:val="21"/>
        </w:rPr>
        <w:t xml:space="preserve"> shall be deemed to have been made pursuant to Clause </w:t>
      </w:r>
      <w:r w:rsidR="00725EFA">
        <w:rPr>
          <w:rFonts w:ascii="Arial" w:hAnsi="Arial" w:cs="Arial"/>
          <w:sz w:val="21"/>
          <w:szCs w:val="21"/>
        </w:rPr>
        <w:t>I</w:t>
      </w:r>
      <w:r w:rsidRPr="00426521">
        <w:rPr>
          <w:rFonts w:ascii="Arial" w:hAnsi="Arial" w:cs="Arial"/>
          <w:sz w:val="21"/>
          <w:szCs w:val="21"/>
        </w:rPr>
        <w:t>X.B.</w:t>
      </w:r>
    </w:p>
    <w:p w:rsidR="00D75A7C" w:rsidRPr="00426521" w:rsidRDefault="00D75A7C" w:rsidP="00604381">
      <w:pPr>
        <w:pStyle w:val="Indent3"/>
        <w:tabs>
          <w:tab w:val="left" w:pos="1700"/>
        </w:tabs>
        <w:spacing w:before="0"/>
        <w:ind w:hanging="720"/>
        <w:jc w:val="both"/>
        <w:rPr>
          <w:rFonts w:ascii="Arial" w:hAnsi="Arial" w:cs="Arial"/>
          <w:sz w:val="21"/>
          <w:szCs w:val="21"/>
        </w:rPr>
      </w:pPr>
    </w:p>
    <w:p w:rsidR="00D75A7C" w:rsidRPr="00426521" w:rsidRDefault="00BD1AD4" w:rsidP="00604381">
      <w:pPr>
        <w:pStyle w:val="Indent3"/>
        <w:spacing w:before="0"/>
        <w:ind w:hanging="660"/>
        <w:jc w:val="both"/>
        <w:rPr>
          <w:rFonts w:ascii="Arial" w:hAnsi="Arial" w:cs="Arial"/>
          <w:sz w:val="21"/>
          <w:szCs w:val="21"/>
        </w:rPr>
      </w:pPr>
      <w:r w:rsidRPr="00426521">
        <w:rPr>
          <w:rFonts w:ascii="Arial" w:hAnsi="Arial" w:cs="Arial"/>
          <w:sz w:val="21"/>
          <w:szCs w:val="21"/>
        </w:rPr>
        <w:t>D</w:t>
      </w:r>
      <w:r w:rsidR="00D75A7C" w:rsidRPr="00426521">
        <w:rPr>
          <w:rFonts w:ascii="Arial" w:hAnsi="Arial" w:cs="Arial"/>
          <w:sz w:val="21"/>
          <w:szCs w:val="21"/>
        </w:rPr>
        <w:t>.</w:t>
      </w:r>
      <w:r w:rsidR="00D75A7C" w:rsidRPr="00426521">
        <w:rPr>
          <w:rFonts w:ascii="Arial" w:hAnsi="Arial" w:cs="Arial"/>
          <w:sz w:val="21"/>
          <w:szCs w:val="21"/>
        </w:rPr>
        <w:tab/>
        <w:t xml:space="preserve">If </w:t>
      </w:r>
      <w:r w:rsidR="001B4F00">
        <w:rPr>
          <w:rFonts w:ascii="Arial" w:hAnsi="Arial" w:cs="Arial"/>
          <w:sz w:val="21"/>
          <w:szCs w:val="21"/>
        </w:rPr>
        <w:t>the</w:t>
      </w:r>
      <w:r w:rsidR="00D75A7C" w:rsidRPr="00426521">
        <w:rPr>
          <w:rFonts w:ascii="Arial" w:hAnsi="Arial" w:cs="Arial"/>
          <w:sz w:val="21"/>
          <w:szCs w:val="21"/>
        </w:rPr>
        <w:t xml:space="preserve"> aggregate </w:t>
      </w:r>
      <w:r w:rsidR="001B4F00">
        <w:rPr>
          <w:rFonts w:ascii="Arial" w:hAnsi="Arial" w:cs="Arial"/>
          <w:sz w:val="21"/>
          <w:szCs w:val="21"/>
        </w:rPr>
        <w:t>Li</w:t>
      </w:r>
      <w:r w:rsidR="00D75A7C" w:rsidRPr="00426521">
        <w:rPr>
          <w:rFonts w:ascii="Arial" w:hAnsi="Arial" w:cs="Arial"/>
          <w:sz w:val="21"/>
          <w:szCs w:val="21"/>
        </w:rPr>
        <w:t xml:space="preserve">mit of </w:t>
      </w:r>
      <w:r w:rsidR="001B4F00">
        <w:rPr>
          <w:rFonts w:ascii="Arial" w:hAnsi="Arial" w:cs="Arial"/>
          <w:sz w:val="21"/>
          <w:szCs w:val="21"/>
        </w:rPr>
        <w:t>L</w:t>
      </w:r>
      <w:r w:rsidR="00D75A7C" w:rsidRPr="00426521">
        <w:rPr>
          <w:rFonts w:ascii="Arial" w:hAnsi="Arial" w:cs="Arial"/>
          <w:sz w:val="21"/>
          <w:szCs w:val="21"/>
        </w:rPr>
        <w:t xml:space="preserve">iability </w:t>
      </w:r>
      <w:r w:rsidR="001B4F00">
        <w:rPr>
          <w:rFonts w:ascii="Arial" w:hAnsi="Arial" w:cs="Arial"/>
          <w:sz w:val="21"/>
          <w:szCs w:val="21"/>
        </w:rPr>
        <w:t>is</w:t>
      </w:r>
      <w:r w:rsidR="00D75A7C" w:rsidRPr="00426521">
        <w:rPr>
          <w:rFonts w:ascii="Arial" w:hAnsi="Arial" w:cs="Arial"/>
          <w:sz w:val="21"/>
          <w:szCs w:val="21"/>
        </w:rPr>
        <w:t xml:space="preserve"> exhausted, Underwriters’ obligations under this Policy shall be completely fulfilled and extinguished.</w:t>
      </w:r>
    </w:p>
    <w:p w:rsidR="00D75A7C" w:rsidRPr="00426521" w:rsidRDefault="00D75A7C" w:rsidP="00604381">
      <w:pPr>
        <w:pStyle w:val="Indent2"/>
        <w:spacing w:before="0"/>
        <w:ind w:left="720" w:hanging="700"/>
        <w:jc w:val="both"/>
        <w:rPr>
          <w:rFonts w:ascii="Arial" w:hAnsi="Arial" w:cs="Arial"/>
          <w:b/>
          <w:sz w:val="21"/>
          <w:szCs w:val="21"/>
        </w:rPr>
      </w:pPr>
    </w:p>
    <w:p w:rsidR="00D75A7C" w:rsidRPr="00426521" w:rsidRDefault="00D75A7C" w:rsidP="00604381">
      <w:pPr>
        <w:pStyle w:val="Indent2"/>
        <w:spacing w:before="0"/>
        <w:ind w:left="720" w:hanging="700"/>
        <w:jc w:val="both"/>
        <w:rPr>
          <w:rFonts w:ascii="Arial" w:hAnsi="Arial" w:cs="Arial"/>
          <w:b/>
          <w:sz w:val="21"/>
          <w:szCs w:val="21"/>
        </w:rPr>
      </w:pPr>
      <w:r w:rsidRPr="00426521">
        <w:rPr>
          <w:rFonts w:ascii="Arial" w:hAnsi="Arial" w:cs="Arial"/>
          <w:b/>
          <w:sz w:val="21"/>
          <w:szCs w:val="21"/>
        </w:rPr>
        <w:t>V</w:t>
      </w:r>
      <w:r w:rsidR="00E0773A">
        <w:rPr>
          <w:rFonts w:ascii="Arial" w:hAnsi="Arial" w:cs="Arial"/>
          <w:b/>
          <w:sz w:val="21"/>
          <w:szCs w:val="21"/>
        </w:rPr>
        <w:t>I</w:t>
      </w:r>
      <w:r w:rsidRPr="00426521">
        <w:rPr>
          <w:rFonts w:ascii="Arial" w:hAnsi="Arial" w:cs="Arial"/>
          <w:b/>
          <w:sz w:val="21"/>
          <w:szCs w:val="21"/>
        </w:rPr>
        <w:t>.</w:t>
      </w:r>
      <w:r w:rsidRPr="00426521">
        <w:rPr>
          <w:rFonts w:ascii="Arial" w:hAnsi="Arial" w:cs="Arial"/>
          <w:b/>
          <w:sz w:val="21"/>
          <w:szCs w:val="21"/>
        </w:rPr>
        <w:tab/>
        <w:t>RETENTION</w:t>
      </w:r>
    </w:p>
    <w:p w:rsidR="00D75A7C" w:rsidRPr="00426521" w:rsidRDefault="00D75A7C" w:rsidP="00604381">
      <w:pPr>
        <w:pStyle w:val="Indent2"/>
        <w:tabs>
          <w:tab w:val="left" w:pos="1100"/>
        </w:tabs>
        <w:spacing w:before="0"/>
        <w:ind w:left="700" w:firstLine="0"/>
        <w:jc w:val="both"/>
        <w:rPr>
          <w:rFonts w:ascii="Arial" w:hAnsi="Arial" w:cs="Arial"/>
          <w:sz w:val="21"/>
          <w:szCs w:val="21"/>
        </w:rPr>
      </w:pPr>
    </w:p>
    <w:p w:rsidR="00D75A7C" w:rsidRPr="00426521" w:rsidRDefault="00D75A7C" w:rsidP="00604381">
      <w:pPr>
        <w:pStyle w:val="Indent2"/>
        <w:spacing w:before="0"/>
        <w:ind w:left="709" w:firstLine="0"/>
        <w:jc w:val="both"/>
        <w:rPr>
          <w:rFonts w:ascii="Arial" w:hAnsi="Arial" w:cs="Arial"/>
          <w:sz w:val="21"/>
          <w:szCs w:val="21"/>
        </w:rPr>
      </w:pPr>
      <w:r w:rsidRPr="00426521">
        <w:rPr>
          <w:rFonts w:ascii="Arial" w:hAnsi="Arial" w:cs="Arial"/>
          <w:sz w:val="21"/>
          <w:szCs w:val="21"/>
        </w:rPr>
        <w:t xml:space="preserve">Underwriters shall be liable for only that part of </w:t>
      </w:r>
      <w:r w:rsidRPr="00426521">
        <w:rPr>
          <w:rFonts w:ascii="Arial" w:hAnsi="Arial" w:cs="Arial"/>
          <w:b/>
          <w:bCs/>
          <w:sz w:val="21"/>
          <w:szCs w:val="21"/>
        </w:rPr>
        <w:t>Loss</w:t>
      </w:r>
      <w:r w:rsidRPr="00426521">
        <w:rPr>
          <w:rFonts w:ascii="Arial" w:hAnsi="Arial" w:cs="Arial"/>
          <w:sz w:val="21"/>
          <w:szCs w:val="21"/>
        </w:rPr>
        <w:t xml:space="preserve"> arising from a </w:t>
      </w:r>
      <w:r w:rsidRPr="00426521">
        <w:rPr>
          <w:rFonts w:ascii="Arial" w:hAnsi="Arial" w:cs="Arial"/>
          <w:b/>
          <w:bCs/>
          <w:sz w:val="21"/>
          <w:szCs w:val="21"/>
        </w:rPr>
        <w:t>Claim</w:t>
      </w:r>
      <w:r w:rsidR="00297298" w:rsidRPr="00426521">
        <w:rPr>
          <w:rFonts w:ascii="Arial" w:hAnsi="Arial" w:cs="Arial"/>
          <w:sz w:val="21"/>
          <w:szCs w:val="21"/>
        </w:rPr>
        <w:t xml:space="preserve"> </w:t>
      </w:r>
      <w:r w:rsidR="005F3A8C">
        <w:rPr>
          <w:rFonts w:ascii="Arial" w:hAnsi="Arial" w:cs="Arial"/>
          <w:sz w:val="21"/>
          <w:szCs w:val="21"/>
        </w:rPr>
        <w:t xml:space="preserve">for a </w:t>
      </w:r>
      <w:r w:rsidR="005F3A8C" w:rsidRPr="00727077">
        <w:rPr>
          <w:rFonts w:ascii="Arial" w:hAnsi="Arial" w:cs="Arial"/>
          <w:b/>
          <w:sz w:val="21"/>
          <w:szCs w:val="21"/>
        </w:rPr>
        <w:t>Wrongful Act</w:t>
      </w:r>
      <w:r w:rsidR="005F3A8C">
        <w:rPr>
          <w:rFonts w:ascii="Arial" w:hAnsi="Arial" w:cs="Arial"/>
          <w:sz w:val="21"/>
          <w:szCs w:val="21"/>
        </w:rPr>
        <w:t xml:space="preserve"> against any one </w:t>
      </w:r>
      <w:r w:rsidR="005F3A8C" w:rsidRPr="00727077">
        <w:rPr>
          <w:rFonts w:ascii="Arial" w:hAnsi="Arial" w:cs="Arial"/>
          <w:b/>
          <w:sz w:val="21"/>
          <w:szCs w:val="21"/>
        </w:rPr>
        <w:t>Victim</w:t>
      </w:r>
      <w:r w:rsidR="005F3A8C">
        <w:rPr>
          <w:rFonts w:ascii="Arial" w:hAnsi="Arial" w:cs="Arial"/>
          <w:sz w:val="21"/>
          <w:szCs w:val="21"/>
        </w:rPr>
        <w:t xml:space="preserve"> </w:t>
      </w:r>
      <w:r w:rsidR="00297298" w:rsidRPr="00426521">
        <w:rPr>
          <w:rFonts w:ascii="Arial" w:hAnsi="Arial" w:cs="Arial"/>
          <w:sz w:val="21"/>
          <w:szCs w:val="21"/>
        </w:rPr>
        <w:t>which is excess of the</w:t>
      </w:r>
      <w:r w:rsidR="00DF1FC2" w:rsidRPr="00426521">
        <w:rPr>
          <w:rFonts w:ascii="Arial" w:hAnsi="Arial" w:cs="Arial"/>
          <w:sz w:val="21"/>
          <w:szCs w:val="21"/>
        </w:rPr>
        <w:t xml:space="preserve"> </w:t>
      </w:r>
      <w:r w:rsidRPr="00426521">
        <w:rPr>
          <w:rFonts w:ascii="Arial" w:hAnsi="Arial" w:cs="Arial"/>
          <w:sz w:val="21"/>
          <w:szCs w:val="21"/>
        </w:rPr>
        <w:t>Retention set forth in Item</w:t>
      </w:r>
      <w:r w:rsidR="006A0353" w:rsidRPr="00426521">
        <w:rPr>
          <w:rFonts w:ascii="Arial" w:hAnsi="Arial" w:cs="Arial"/>
          <w:sz w:val="21"/>
          <w:szCs w:val="21"/>
        </w:rPr>
        <w:t xml:space="preserve"> 4</w:t>
      </w:r>
      <w:r w:rsidRPr="00426521">
        <w:rPr>
          <w:rFonts w:ascii="Arial" w:hAnsi="Arial" w:cs="Arial"/>
          <w:sz w:val="21"/>
          <w:szCs w:val="21"/>
        </w:rPr>
        <w:t xml:space="preserve">. of the Declarations, and such Retention shall be borne by the </w:t>
      </w:r>
      <w:r w:rsidRPr="00426521">
        <w:rPr>
          <w:rFonts w:ascii="Arial" w:hAnsi="Arial" w:cs="Arial"/>
          <w:b/>
          <w:bCs/>
          <w:sz w:val="21"/>
          <w:szCs w:val="21"/>
        </w:rPr>
        <w:t>Insureds</w:t>
      </w:r>
      <w:r w:rsidRPr="00426521">
        <w:rPr>
          <w:rFonts w:ascii="Arial" w:hAnsi="Arial" w:cs="Arial"/>
          <w:sz w:val="21"/>
          <w:szCs w:val="21"/>
        </w:rPr>
        <w:t xml:space="preserve"> uninsured and at their own risk.  Any payments made to satisfy the retention or deductible under another policy of insurance shall not satisfy or apply towards the Retention, or any portion thereof, under this Policy.  </w:t>
      </w:r>
    </w:p>
    <w:p w:rsidR="00D75A7C" w:rsidRPr="00426521" w:rsidRDefault="00D75A7C" w:rsidP="00604381">
      <w:pPr>
        <w:pStyle w:val="LongIndent"/>
        <w:keepNext/>
        <w:spacing w:before="0"/>
        <w:jc w:val="both"/>
        <w:outlineLvl w:val="0"/>
        <w:rPr>
          <w:rFonts w:ascii="Arial" w:hAnsi="Arial" w:cs="Arial"/>
          <w:b/>
          <w:bCs/>
          <w:sz w:val="21"/>
          <w:szCs w:val="21"/>
        </w:rPr>
      </w:pPr>
    </w:p>
    <w:p w:rsidR="00D75A7C" w:rsidRPr="00426521" w:rsidRDefault="00D75A7C"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V</w:t>
      </w:r>
      <w:r w:rsidR="00E0773A">
        <w:rPr>
          <w:rFonts w:ascii="Arial" w:hAnsi="Arial" w:cs="Arial"/>
          <w:b/>
          <w:bCs/>
          <w:sz w:val="21"/>
          <w:szCs w:val="21"/>
        </w:rPr>
        <w:t>I</w:t>
      </w:r>
      <w:r w:rsidRPr="00426521">
        <w:rPr>
          <w:rFonts w:ascii="Arial" w:hAnsi="Arial" w:cs="Arial"/>
          <w:b/>
          <w:bCs/>
          <w:sz w:val="21"/>
          <w:szCs w:val="21"/>
        </w:rPr>
        <w:t>I.</w:t>
      </w:r>
      <w:r w:rsidRPr="00426521">
        <w:rPr>
          <w:rFonts w:ascii="Arial" w:hAnsi="Arial" w:cs="Arial"/>
          <w:b/>
          <w:bCs/>
          <w:sz w:val="21"/>
          <w:szCs w:val="21"/>
        </w:rPr>
        <w:tab/>
        <w:t>SETTLEMENT AND DEFENSE</w:t>
      </w:r>
    </w:p>
    <w:p w:rsidR="00D75A7C" w:rsidRPr="00426521" w:rsidRDefault="00D75A7C" w:rsidP="00604381">
      <w:pPr>
        <w:pStyle w:val="LongIndent"/>
        <w:keepNext/>
        <w:spacing w:before="0"/>
        <w:jc w:val="both"/>
        <w:outlineLvl w:val="0"/>
        <w:rPr>
          <w:rFonts w:ascii="Arial" w:hAnsi="Arial" w:cs="Arial"/>
          <w:b/>
          <w:bCs/>
          <w:sz w:val="21"/>
          <w:szCs w:val="21"/>
        </w:rPr>
      </w:pPr>
    </w:p>
    <w:p w:rsidR="00D75A7C" w:rsidRPr="00426521" w:rsidRDefault="00D75A7C" w:rsidP="00604381">
      <w:pPr>
        <w:pStyle w:val="Indent2"/>
        <w:spacing w:before="0"/>
        <w:ind w:left="1500" w:hanging="660"/>
        <w:jc w:val="both"/>
        <w:rPr>
          <w:rFonts w:ascii="Arial" w:hAnsi="Arial" w:cs="Arial"/>
          <w:sz w:val="21"/>
          <w:szCs w:val="21"/>
        </w:rPr>
      </w:pPr>
      <w:r w:rsidRPr="00426521">
        <w:rPr>
          <w:rFonts w:ascii="Arial" w:hAnsi="Arial" w:cs="Arial"/>
          <w:sz w:val="21"/>
          <w:szCs w:val="21"/>
        </w:rPr>
        <w:t>A.</w:t>
      </w:r>
      <w:r w:rsidRPr="00426521">
        <w:rPr>
          <w:rFonts w:ascii="Arial" w:hAnsi="Arial" w:cs="Arial"/>
          <w:sz w:val="21"/>
          <w:szCs w:val="21"/>
        </w:rPr>
        <w:tab/>
        <w:t xml:space="preserve">Underwriters shall have the right and duty to defend any </w:t>
      </w:r>
      <w:r w:rsidRPr="00426521">
        <w:rPr>
          <w:rFonts w:ascii="Arial" w:hAnsi="Arial" w:cs="Arial"/>
          <w:b/>
          <w:sz w:val="21"/>
          <w:szCs w:val="21"/>
        </w:rPr>
        <w:t>Claim</w:t>
      </w:r>
      <w:r w:rsidRPr="00426521">
        <w:rPr>
          <w:rFonts w:ascii="Arial" w:hAnsi="Arial" w:cs="Arial"/>
          <w:sz w:val="21"/>
          <w:szCs w:val="21"/>
        </w:rPr>
        <w:t>, including the right to select defense counsel</w:t>
      </w:r>
      <w:r w:rsidRPr="00426521">
        <w:rPr>
          <w:rFonts w:ascii="Arial" w:hAnsi="Arial" w:cs="Arial"/>
          <w:bCs/>
          <w:sz w:val="21"/>
          <w:szCs w:val="21"/>
        </w:rPr>
        <w:t>,</w:t>
      </w:r>
      <w:r w:rsidRPr="00426521">
        <w:rPr>
          <w:rFonts w:ascii="Arial" w:hAnsi="Arial" w:cs="Arial"/>
          <w:sz w:val="21"/>
          <w:szCs w:val="21"/>
        </w:rPr>
        <w:t xml:space="preserve"> even if any of the allegations are groundless, false or fraudulent; provided, however, that Underwriters shall not be obligated to defend or to continue to defend any </w:t>
      </w:r>
      <w:r w:rsidRPr="00426521">
        <w:rPr>
          <w:rFonts w:ascii="Arial" w:hAnsi="Arial" w:cs="Arial"/>
          <w:b/>
          <w:sz w:val="21"/>
          <w:szCs w:val="21"/>
        </w:rPr>
        <w:t>Claim</w:t>
      </w:r>
      <w:r w:rsidRPr="00426521">
        <w:rPr>
          <w:rFonts w:ascii="Arial" w:hAnsi="Arial" w:cs="Arial"/>
          <w:sz w:val="21"/>
          <w:szCs w:val="21"/>
        </w:rPr>
        <w:t xml:space="preserve"> after the Limit of Liability set forth in Item </w:t>
      </w:r>
      <w:r w:rsidR="006A0353" w:rsidRPr="00426521">
        <w:rPr>
          <w:rFonts w:ascii="Arial" w:hAnsi="Arial" w:cs="Arial"/>
          <w:sz w:val="21"/>
          <w:szCs w:val="21"/>
        </w:rPr>
        <w:t>3</w:t>
      </w:r>
      <w:r w:rsidRPr="00426521">
        <w:rPr>
          <w:rFonts w:ascii="Arial" w:hAnsi="Arial" w:cs="Arial"/>
          <w:sz w:val="21"/>
          <w:szCs w:val="21"/>
        </w:rPr>
        <w:t xml:space="preserve">. of the Declarations has been exhausted.  </w:t>
      </w:r>
    </w:p>
    <w:p w:rsidR="00D75A7C" w:rsidRPr="00426521" w:rsidRDefault="00D75A7C" w:rsidP="00604381">
      <w:pPr>
        <w:pStyle w:val="Indent2"/>
        <w:spacing w:before="0"/>
        <w:ind w:left="1500" w:hanging="660"/>
        <w:jc w:val="both"/>
        <w:rPr>
          <w:rFonts w:ascii="Arial" w:hAnsi="Arial" w:cs="Arial"/>
          <w:sz w:val="21"/>
          <w:szCs w:val="21"/>
        </w:rPr>
      </w:pPr>
    </w:p>
    <w:p w:rsidR="00D75A7C" w:rsidRPr="00426521" w:rsidRDefault="00D75A7C" w:rsidP="00604381">
      <w:pPr>
        <w:pStyle w:val="Indent2"/>
        <w:spacing w:before="0"/>
        <w:ind w:left="1500" w:hanging="660"/>
        <w:jc w:val="both"/>
        <w:rPr>
          <w:rFonts w:ascii="Arial" w:hAnsi="Arial" w:cs="Arial"/>
          <w:sz w:val="21"/>
          <w:szCs w:val="21"/>
        </w:rPr>
      </w:pPr>
      <w:r w:rsidRPr="00426521">
        <w:rPr>
          <w:rFonts w:ascii="Arial" w:hAnsi="Arial" w:cs="Arial"/>
          <w:sz w:val="21"/>
          <w:szCs w:val="21"/>
        </w:rPr>
        <w:t>B.</w:t>
      </w:r>
      <w:r w:rsidRPr="00426521">
        <w:rPr>
          <w:rFonts w:ascii="Arial" w:hAnsi="Arial" w:cs="Arial"/>
          <w:sz w:val="21"/>
          <w:szCs w:val="21"/>
        </w:rPr>
        <w:tab/>
        <w:t xml:space="preserve">The </w:t>
      </w:r>
      <w:r w:rsidRPr="00426521">
        <w:rPr>
          <w:rFonts w:ascii="Arial" w:hAnsi="Arial" w:cs="Arial"/>
          <w:b/>
          <w:sz w:val="21"/>
          <w:szCs w:val="21"/>
        </w:rPr>
        <w:t>Insureds</w:t>
      </w:r>
      <w:r w:rsidRPr="00426521">
        <w:rPr>
          <w:rFonts w:ascii="Arial" w:hAnsi="Arial" w:cs="Arial"/>
          <w:sz w:val="21"/>
          <w:szCs w:val="21"/>
        </w:rPr>
        <w:t xml:space="preserve"> shall cooperate with Underwriters and, upon Underwriters’ request, assist in the investigation, settlement and defense of </w:t>
      </w:r>
      <w:r w:rsidRPr="00426521">
        <w:rPr>
          <w:rFonts w:ascii="Arial" w:hAnsi="Arial" w:cs="Arial"/>
          <w:b/>
          <w:sz w:val="21"/>
          <w:szCs w:val="21"/>
        </w:rPr>
        <w:t>Claims</w:t>
      </w:r>
      <w:r w:rsidRPr="00426521">
        <w:rPr>
          <w:rFonts w:ascii="Arial" w:hAnsi="Arial" w:cs="Arial"/>
          <w:sz w:val="21"/>
          <w:szCs w:val="21"/>
        </w:rPr>
        <w:t xml:space="preserve"> and in enforcing rights of contribution or indemnity against any person or entity which may be liable to the </w:t>
      </w:r>
      <w:r w:rsidRPr="00426521">
        <w:rPr>
          <w:rFonts w:ascii="Arial" w:hAnsi="Arial" w:cs="Arial"/>
          <w:b/>
          <w:sz w:val="21"/>
          <w:szCs w:val="21"/>
        </w:rPr>
        <w:t>Insureds</w:t>
      </w:r>
      <w:r w:rsidRPr="00426521">
        <w:rPr>
          <w:rFonts w:ascii="Arial" w:hAnsi="Arial" w:cs="Arial"/>
          <w:sz w:val="21"/>
          <w:szCs w:val="21"/>
        </w:rPr>
        <w:t xml:space="preserve">, shall attend hearings and trials and assist in securing and giving evidence and obtaining the attendance of witnesses.  </w:t>
      </w:r>
    </w:p>
    <w:p w:rsidR="00D75A7C" w:rsidRPr="00426521" w:rsidRDefault="00D75A7C" w:rsidP="00604381">
      <w:pPr>
        <w:pStyle w:val="Indent2"/>
        <w:spacing w:before="0"/>
        <w:ind w:left="1500" w:hanging="660"/>
        <w:jc w:val="both"/>
        <w:rPr>
          <w:rFonts w:ascii="Arial" w:hAnsi="Arial" w:cs="Arial"/>
          <w:sz w:val="21"/>
          <w:szCs w:val="21"/>
        </w:rPr>
      </w:pPr>
    </w:p>
    <w:p w:rsidR="00D75A7C" w:rsidRPr="00426521" w:rsidRDefault="00D75A7C" w:rsidP="00604381">
      <w:pPr>
        <w:pStyle w:val="Indent2"/>
        <w:spacing w:before="0"/>
        <w:ind w:left="1500" w:hanging="660"/>
        <w:jc w:val="both"/>
        <w:rPr>
          <w:rFonts w:ascii="Arial" w:hAnsi="Arial" w:cs="Arial"/>
          <w:sz w:val="21"/>
          <w:szCs w:val="21"/>
        </w:rPr>
      </w:pPr>
      <w:r w:rsidRPr="00426521">
        <w:rPr>
          <w:rFonts w:ascii="Arial" w:hAnsi="Arial" w:cs="Arial"/>
          <w:sz w:val="21"/>
          <w:szCs w:val="21"/>
        </w:rPr>
        <w:t>C.</w:t>
      </w:r>
      <w:r w:rsidRPr="00426521">
        <w:rPr>
          <w:rFonts w:ascii="Arial" w:hAnsi="Arial" w:cs="Arial"/>
          <w:sz w:val="21"/>
          <w:szCs w:val="21"/>
        </w:rPr>
        <w:tab/>
        <w:t xml:space="preserve">The </w:t>
      </w:r>
      <w:r w:rsidRPr="00426521">
        <w:rPr>
          <w:rFonts w:ascii="Arial" w:hAnsi="Arial" w:cs="Arial"/>
          <w:b/>
          <w:bCs/>
          <w:sz w:val="21"/>
          <w:szCs w:val="21"/>
        </w:rPr>
        <w:t>Insureds</w:t>
      </w:r>
      <w:r w:rsidRPr="00426521">
        <w:rPr>
          <w:rFonts w:ascii="Arial" w:hAnsi="Arial" w:cs="Arial"/>
          <w:sz w:val="21"/>
          <w:szCs w:val="21"/>
        </w:rPr>
        <w:t xml:space="preserve"> shall not settle any </w:t>
      </w:r>
      <w:r w:rsidRPr="00426521">
        <w:rPr>
          <w:rFonts w:ascii="Arial" w:hAnsi="Arial" w:cs="Arial"/>
          <w:b/>
          <w:bCs/>
          <w:sz w:val="21"/>
          <w:szCs w:val="21"/>
        </w:rPr>
        <w:t>Claim</w:t>
      </w:r>
      <w:r w:rsidRPr="00426521">
        <w:rPr>
          <w:rFonts w:ascii="Arial" w:hAnsi="Arial" w:cs="Arial"/>
          <w:sz w:val="21"/>
          <w:szCs w:val="21"/>
        </w:rPr>
        <w:t xml:space="preserve">, incur any </w:t>
      </w:r>
      <w:r w:rsidRPr="00426521">
        <w:rPr>
          <w:rFonts w:ascii="Arial" w:hAnsi="Arial" w:cs="Arial"/>
          <w:b/>
          <w:bCs/>
          <w:sz w:val="21"/>
          <w:szCs w:val="21"/>
        </w:rPr>
        <w:t>Defense Costs</w:t>
      </w:r>
      <w:r w:rsidR="004F1EFF">
        <w:rPr>
          <w:rFonts w:ascii="Arial" w:hAnsi="Arial" w:cs="Arial"/>
          <w:b/>
          <w:bCs/>
          <w:sz w:val="21"/>
          <w:szCs w:val="21"/>
        </w:rPr>
        <w:t xml:space="preserve"> </w:t>
      </w:r>
      <w:r w:rsidR="004F1EFF">
        <w:rPr>
          <w:rFonts w:ascii="Arial" w:hAnsi="Arial" w:cs="Arial"/>
          <w:bCs/>
          <w:sz w:val="21"/>
          <w:szCs w:val="21"/>
        </w:rPr>
        <w:t xml:space="preserve">or </w:t>
      </w:r>
      <w:r w:rsidR="004F1EFF" w:rsidRPr="00144425">
        <w:rPr>
          <w:rFonts w:ascii="Arial" w:hAnsi="Arial" w:cs="Arial"/>
          <w:b/>
          <w:bCs/>
          <w:sz w:val="21"/>
          <w:szCs w:val="21"/>
        </w:rPr>
        <w:t xml:space="preserve">Safeguard </w:t>
      </w:r>
      <w:r w:rsidR="00BF0B46">
        <w:rPr>
          <w:rFonts w:ascii="Arial" w:hAnsi="Arial" w:cs="Arial"/>
          <w:b/>
          <w:bCs/>
          <w:sz w:val="21"/>
          <w:szCs w:val="21"/>
        </w:rPr>
        <w:t>Costs</w:t>
      </w:r>
      <w:r w:rsidRPr="00426521">
        <w:rPr>
          <w:rFonts w:ascii="Arial" w:hAnsi="Arial" w:cs="Arial"/>
          <w:sz w:val="21"/>
          <w:szCs w:val="21"/>
        </w:rPr>
        <w:t xml:space="preserve">, admit or assume any liability, stipulate to any judgment or otherwise assume any contractual obligation without Underwriters’ prior written consent, which shall not be unreasonably withheld.  Underwriters shall not be liable for any settlement, </w:t>
      </w:r>
      <w:r w:rsidRPr="00426521">
        <w:rPr>
          <w:rFonts w:ascii="Arial" w:hAnsi="Arial" w:cs="Arial"/>
          <w:b/>
          <w:bCs/>
          <w:sz w:val="21"/>
          <w:szCs w:val="21"/>
        </w:rPr>
        <w:t>Defense Costs</w:t>
      </w:r>
      <w:r w:rsidR="005800C0">
        <w:rPr>
          <w:rFonts w:ascii="Arial" w:hAnsi="Arial" w:cs="Arial"/>
          <w:bCs/>
          <w:sz w:val="21"/>
          <w:szCs w:val="21"/>
        </w:rPr>
        <w:t>,</w:t>
      </w:r>
      <w:r w:rsidR="004F1EFF">
        <w:rPr>
          <w:rFonts w:ascii="Arial" w:hAnsi="Arial" w:cs="Arial"/>
          <w:bCs/>
          <w:sz w:val="21"/>
          <w:szCs w:val="21"/>
        </w:rPr>
        <w:t xml:space="preserve"> </w:t>
      </w:r>
      <w:r w:rsidR="004F1EFF" w:rsidRPr="00C52D92">
        <w:rPr>
          <w:rFonts w:ascii="Arial" w:hAnsi="Arial" w:cs="Arial"/>
          <w:b/>
          <w:bCs/>
          <w:sz w:val="21"/>
          <w:szCs w:val="21"/>
        </w:rPr>
        <w:t xml:space="preserve">Safeguard </w:t>
      </w:r>
      <w:r w:rsidR="00BF0B46">
        <w:rPr>
          <w:rFonts w:ascii="Arial" w:hAnsi="Arial" w:cs="Arial"/>
          <w:b/>
          <w:bCs/>
          <w:sz w:val="21"/>
          <w:szCs w:val="21"/>
        </w:rPr>
        <w:t>Costs</w:t>
      </w:r>
      <w:r w:rsidRPr="00426521">
        <w:rPr>
          <w:rFonts w:ascii="Arial" w:hAnsi="Arial" w:cs="Arial"/>
          <w:sz w:val="21"/>
          <w:szCs w:val="21"/>
        </w:rPr>
        <w:t xml:space="preserve">, assumed obligation, admission or stipulated judgment to which it has not consented or for which the </w:t>
      </w:r>
      <w:r w:rsidRPr="00426521">
        <w:rPr>
          <w:rFonts w:ascii="Arial" w:hAnsi="Arial" w:cs="Arial"/>
          <w:b/>
          <w:bCs/>
          <w:sz w:val="21"/>
          <w:szCs w:val="21"/>
        </w:rPr>
        <w:t>Insureds</w:t>
      </w:r>
      <w:r w:rsidRPr="00426521">
        <w:rPr>
          <w:rFonts w:ascii="Arial" w:hAnsi="Arial" w:cs="Arial"/>
          <w:sz w:val="21"/>
          <w:szCs w:val="21"/>
        </w:rPr>
        <w:t xml:space="preserve"> are not legally obligated as a result of a </w:t>
      </w:r>
      <w:r w:rsidRPr="00426521">
        <w:rPr>
          <w:rFonts w:ascii="Arial" w:hAnsi="Arial" w:cs="Arial"/>
          <w:b/>
          <w:sz w:val="21"/>
          <w:szCs w:val="21"/>
        </w:rPr>
        <w:t>Claim</w:t>
      </w:r>
      <w:r w:rsidRPr="00426521">
        <w:rPr>
          <w:rFonts w:ascii="Arial" w:hAnsi="Arial" w:cs="Arial"/>
          <w:sz w:val="21"/>
          <w:szCs w:val="21"/>
        </w:rPr>
        <w:t xml:space="preserve"> for a </w:t>
      </w:r>
      <w:r w:rsidRPr="00426521">
        <w:rPr>
          <w:rFonts w:ascii="Arial" w:hAnsi="Arial" w:cs="Arial"/>
          <w:b/>
          <w:sz w:val="21"/>
          <w:szCs w:val="21"/>
        </w:rPr>
        <w:t>Wrongful</w:t>
      </w:r>
      <w:r w:rsidRPr="00426521">
        <w:rPr>
          <w:rFonts w:ascii="Arial" w:hAnsi="Arial" w:cs="Arial"/>
          <w:sz w:val="21"/>
          <w:szCs w:val="21"/>
        </w:rPr>
        <w:t xml:space="preserve"> </w:t>
      </w:r>
      <w:r w:rsidRPr="00426521">
        <w:rPr>
          <w:rFonts w:ascii="Arial" w:hAnsi="Arial" w:cs="Arial"/>
          <w:b/>
          <w:sz w:val="21"/>
          <w:szCs w:val="21"/>
        </w:rPr>
        <w:t>Act</w:t>
      </w:r>
      <w:r w:rsidRPr="00426521">
        <w:rPr>
          <w:rFonts w:ascii="Arial" w:hAnsi="Arial" w:cs="Arial"/>
          <w:sz w:val="21"/>
          <w:szCs w:val="21"/>
        </w:rPr>
        <w:t xml:space="preserve">.  </w:t>
      </w:r>
    </w:p>
    <w:p w:rsidR="00144425" w:rsidRDefault="00144425" w:rsidP="00604381">
      <w:pPr>
        <w:pStyle w:val="Indent2"/>
        <w:spacing w:before="0"/>
        <w:ind w:left="1500" w:hanging="660"/>
        <w:jc w:val="both"/>
        <w:rPr>
          <w:rFonts w:ascii="Arial" w:hAnsi="Arial" w:cs="Arial"/>
          <w:sz w:val="21"/>
          <w:szCs w:val="21"/>
        </w:rPr>
      </w:pPr>
    </w:p>
    <w:p w:rsidR="00D75A7C" w:rsidRPr="00426521" w:rsidRDefault="00D75A7C" w:rsidP="00604381">
      <w:pPr>
        <w:pStyle w:val="Indent2"/>
        <w:spacing w:before="0"/>
        <w:ind w:left="1500" w:hanging="660"/>
        <w:jc w:val="both"/>
        <w:rPr>
          <w:rFonts w:ascii="Arial" w:hAnsi="Arial" w:cs="Arial"/>
          <w:spacing w:val="-1"/>
          <w:sz w:val="21"/>
          <w:szCs w:val="21"/>
        </w:rPr>
      </w:pPr>
      <w:r w:rsidRPr="00426521">
        <w:rPr>
          <w:rFonts w:ascii="Arial" w:hAnsi="Arial" w:cs="Arial"/>
          <w:sz w:val="21"/>
          <w:szCs w:val="21"/>
        </w:rPr>
        <w:t>D.</w:t>
      </w:r>
      <w:r w:rsidRPr="00426521">
        <w:rPr>
          <w:rFonts w:ascii="Arial" w:hAnsi="Arial" w:cs="Arial"/>
          <w:sz w:val="21"/>
          <w:szCs w:val="21"/>
        </w:rPr>
        <w:tab/>
        <w:t xml:space="preserve">Underwriters may, with the consent of the </w:t>
      </w:r>
      <w:r w:rsidRPr="00426521">
        <w:rPr>
          <w:rFonts w:ascii="Arial" w:hAnsi="Arial" w:cs="Arial"/>
          <w:b/>
          <w:sz w:val="21"/>
          <w:szCs w:val="21"/>
        </w:rPr>
        <w:t>Insureds</w:t>
      </w:r>
      <w:r w:rsidRPr="00426521">
        <w:rPr>
          <w:rFonts w:ascii="Arial" w:hAnsi="Arial" w:cs="Arial"/>
          <w:sz w:val="21"/>
          <w:szCs w:val="21"/>
        </w:rPr>
        <w:t xml:space="preserve">, settle or compromise any </w:t>
      </w:r>
      <w:r w:rsidRPr="00426521">
        <w:rPr>
          <w:rFonts w:ascii="Arial" w:hAnsi="Arial" w:cs="Arial"/>
          <w:b/>
          <w:sz w:val="21"/>
          <w:szCs w:val="21"/>
        </w:rPr>
        <w:t>Claim</w:t>
      </w:r>
      <w:r w:rsidRPr="00426521">
        <w:rPr>
          <w:rFonts w:ascii="Arial" w:hAnsi="Arial" w:cs="Arial"/>
          <w:sz w:val="21"/>
          <w:szCs w:val="21"/>
        </w:rPr>
        <w:t xml:space="preserve"> as they deem expedient.  If the </w:t>
      </w:r>
      <w:r w:rsidRPr="00426521">
        <w:rPr>
          <w:rFonts w:ascii="Arial" w:hAnsi="Arial" w:cs="Arial"/>
          <w:b/>
          <w:sz w:val="21"/>
          <w:szCs w:val="21"/>
        </w:rPr>
        <w:t>Insureds</w:t>
      </w:r>
      <w:r w:rsidRPr="00426521">
        <w:rPr>
          <w:rFonts w:ascii="Arial" w:hAnsi="Arial" w:cs="Arial"/>
          <w:sz w:val="21"/>
          <w:szCs w:val="21"/>
        </w:rPr>
        <w:t xml:space="preserve"> withhold consent to a settlement or compromise acceptable to the claimant and Underwriters, then Underwriters’ liability for such </w:t>
      </w:r>
      <w:r w:rsidRPr="00426521">
        <w:rPr>
          <w:rFonts w:ascii="Arial" w:hAnsi="Arial" w:cs="Arial"/>
          <w:b/>
          <w:sz w:val="21"/>
          <w:szCs w:val="21"/>
        </w:rPr>
        <w:t>Claim</w:t>
      </w:r>
      <w:r w:rsidRPr="00426521">
        <w:rPr>
          <w:rFonts w:ascii="Arial" w:hAnsi="Arial" w:cs="Arial"/>
          <w:sz w:val="21"/>
          <w:szCs w:val="21"/>
        </w:rPr>
        <w:t xml:space="preserve"> shall not exceed</w:t>
      </w:r>
      <w:r w:rsidR="003E050F">
        <w:rPr>
          <w:rFonts w:ascii="Arial" w:hAnsi="Arial" w:cs="Arial"/>
          <w:sz w:val="21"/>
          <w:szCs w:val="21"/>
        </w:rPr>
        <w:t xml:space="preserve"> </w:t>
      </w:r>
      <w:r w:rsidRPr="00426521">
        <w:rPr>
          <w:rFonts w:ascii="Arial" w:hAnsi="Arial" w:cs="Arial"/>
          <w:sz w:val="21"/>
          <w:szCs w:val="21"/>
        </w:rPr>
        <w:t xml:space="preserve">the amount for which the </w:t>
      </w:r>
      <w:r w:rsidRPr="00426521">
        <w:rPr>
          <w:rFonts w:ascii="Arial" w:hAnsi="Arial" w:cs="Arial"/>
          <w:b/>
          <w:sz w:val="21"/>
          <w:szCs w:val="21"/>
        </w:rPr>
        <w:t xml:space="preserve">Claim </w:t>
      </w:r>
      <w:r w:rsidRPr="00426521">
        <w:rPr>
          <w:rFonts w:ascii="Arial" w:hAnsi="Arial" w:cs="Arial"/>
          <w:sz w:val="21"/>
          <w:szCs w:val="21"/>
        </w:rPr>
        <w:t xml:space="preserve">could have settled or compromised and the </w:t>
      </w:r>
      <w:r w:rsidRPr="00426521">
        <w:rPr>
          <w:rFonts w:ascii="Arial" w:hAnsi="Arial" w:cs="Arial"/>
          <w:b/>
          <w:sz w:val="21"/>
          <w:szCs w:val="21"/>
        </w:rPr>
        <w:t>Defense</w:t>
      </w:r>
      <w:r w:rsidRPr="00426521">
        <w:rPr>
          <w:rFonts w:ascii="Arial" w:hAnsi="Arial" w:cs="Arial"/>
          <w:sz w:val="21"/>
          <w:szCs w:val="21"/>
        </w:rPr>
        <w:t xml:space="preserve"> </w:t>
      </w:r>
      <w:r w:rsidRPr="00426521">
        <w:rPr>
          <w:rFonts w:ascii="Arial" w:hAnsi="Arial" w:cs="Arial"/>
          <w:b/>
          <w:sz w:val="21"/>
          <w:szCs w:val="21"/>
        </w:rPr>
        <w:t>Costs</w:t>
      </w:r>
      <w:r w:rsidRPr="00426521">
        <w:rPr>
          <w:rFonts w:ascii="Arial" w:hAnsi="Arial" w:cs="Arial"/>
          <w:sz w:val="21"/>
          <w:szCs w:val="21"/>
        </w:rPr>
        <w:t xml:space="preserve"> incurred as of the date such settlement or compromise was proposed to the </w:t>
      </w:r>
      <w:r w:rsidRPr="00426521">
        <w:rPr>
          <w:rFonts w:ascii="Arial" w:hAnsi="Arial" w:cs="Arial"/>
          <w:b/>
          <w:sz w:val="21"/>
          <w:szCs w:val="21"/>
        </w:rPr>
        <w:t>Insureds</w:t>
      </w:r>
      <w:r w:rsidRPr="00426521">
        <w:rPr>
          <w:rFonts w:ascii="Arial" w:hAnsi="Arial" w:cs="Arial"/>
          <w:sz w:val="21"/>
          <w:szCs w:val="21"/>
        </w:rPr>
        <w:t xml:space="preserve"> or the applicable limit of liability whichever is less.</w:t>
      </w:r>
    </w:p>
    <w:p w:rsidR="00D75A7C" w:rsidRPr="00426521" w:rsidRDefault="00D75A7C" w:rsidP="00604381">
      <w:pPr>
        <w:pStyle w:val="Indent2"/>
        <w:spacing w:before="0"/>
        <w:ind w:left="700" w:hanging="680"/>
        <w:jc w:val="both"/>
        <w:rPr>
          <w:rFonts w:ascii="Arial" w:hAnsi="Arial" w:cs="Arial"/>
          <w:b/>
          <w:spacing w:val="-3"/>
          <w:sz w:val="21"/>
          <w:szCs w:val="21"/>
        </w:rPr>
      </w:pPr>
    </w:p>
    <w:p w:rsidR="00671050" w:rsidRPr="00426521" w:rsidRDefault="00667E26" w:rsidP="00604381">
      <w:pPr>
        <w:pStyle w:val="Indent2"/>
        <w:spacing w:before="0"/>
        <w:ind w:left="700" w:hanging="680"/>
        <w:jc w:val="both"/>
        <w:rPr>
          <w:rFonts w:ascii="Arial" w:hAnsi="Arial" w:cs="Arial"/>
          <w:b/>
          <w:sz w:val="21"/>
          <w:szCs w:val="21"/>
        </w:rPr>
      </w:pPr>
      <w:r w:rsidRPr="00426521">
        <w:rPr>
          <w:rFonts w:ascii="Arial" w:hAnsi="Arial" w:cs="Arial"/>
          <w:b/>
          <w:sz w:val="21"/>
          <w:szCs w:val="21"/>
        </w:rPr>
        <w:t>VII</w:t>
      </w:r>
      <w:r w:rsidR="00E0773A">
        <w:rPr>
          <w:rFonts w:ascii="Arial" w:hAnsi="Arial" w:cs="Arial"/>
          <w:b/>
          <w:sz w:val="21"/>
          <w:szCs w:val="21"/>
        </w:rPr>
        <w:t>I</w:t>
      </w:r>
      <w:r w:rsidR="00671050" w:rsidRPr="00426521">
        <w:rPr>
          <w:rFonts w:ascii="Arial" w:hAnsi="Arial" w:cs="Arial"/>
          <w:b/>
          <w:sz w:val="21"/>
          <w:szCs w:val="21"/>
        </w:rPr>
        <w:t>.</w:t>
      </w:r>
      <w:r w:rsidR="00671050" w:rsidRPr="00426521">
        <w:rPr>
          <w:rFonts w:ascii="Arial" w:hAnsi="Arial" w:cs="Arial"/>
          <w:b/>
          <w:sz w:val="21"/>
          <w:szCs w:val="21"/>
        </w:rPr>
        <w:tab/>
        <w:t>ADJUSTMENT</w:t>
      </w:r>
    </w:p>
    <w:p w:rsidR="00671050" w:rsidRPr="00426521" w:rsidRDefault="00671050" w:rsidP="00604381">
      <w:pPr>
        <w:pStyle w:val="Indent2"/>
        <w:spacing w:before="0"/>
        <w:ind w:left="2100" w:hanging="660"/>
        <w:jc w:val="both"/>
        <w:rPr>
          <w:rFonts w:ascii="Arial" w:hAnsi="Arial" w:cs="Arial"/>
          <w:sz w:val="21"/>
          <w:szCs w:val="21"/>
        </w:rPr>
      </w:pPr>
    </w:p>
    <w:p w:rsidR="00671050" w:rsidRPr="00426521" w:rsidRDefault="00671050" w:rsidP="00604381">
      <w:pPr>
        <w:pStyle w:val="Indent2"/>
        <w:spacing w:before="0"/>
        <w:ind w:left="700" w:firstLine="0"/>
        <w:jc w:val="both"/>
        <w:rPr>
          <w:rFonts w:ascii="Arial" w:hAnsi="Arial" w:cs="Arial"/>
          <w:b/>
          <w:bCs/>
          <w:sz w:val="21"/>
          <w:szCs w:val="21"/>
        </w:rPr>
      </w:pPr>
      <w:r w:rsidRPr="00426521">
        <w:rPr>
          <w:rFonts w:ascii="Arial" w:hAnsi="Arial" w:cs="Arial"/>
          <w:sz w:val="21"/>
          <w:szCs w:val="21"/>
        </w:rPr>
        <w:t xml:space="preserve">This Policy is issued and the premium computed on the basis of the information submitted to Underwriters as part of the </w:t>
      </w:r>
      <w:r w:rsidRPr="00426521">
        <w:rPr>
          <w:rFonts w:ascii="Arial" w:hAnsi="Arial" w:cs="Arial"/>
          <w:b/>
          <w:bCs/>
          <w:sz w:val="21"/>
          <w:szCs w:val="21"/>
        </w:rPr>
        <w:t>Application</w:t>
      </w:r>
      <w:r w:rsidRPr="00426521">
        <w:rPr>
          <w:rFonts w:ascii="Arial" w:hAnsi="Arial" w:cs="Arial"/>
          <w:sz w:val="21"/>
          <w:szCs w:val="21"/>
        </w:rPr>
        <w:t xml:space="preserve">.  In the event the </w:t>
      </w:r>
      <w:r w:rsidRPr="00426521">
        <w:rPr>
          <w:rFonts w:ascii="Arial" w:hAnsi="Arial" w:cs="Arial"/>
          <w:b/>
          <w:bCs/>
          <w:sz w:val="21"/>
          <w:szCs w:val="21"/>
        </w:rPr>
        <w:t>Named Insured</w:t>
      </w:r>
      <w:r w:rsidRPr="00426521">
        <w:rPr>
          <w:rFonts w:ascii="Arial" w:hAnsi="Arial" w:cs="Arial"/>
          <w:bCs/>
          <w:sz w:val="21"/>
          <w:szCs w:val="21"/>
        </w:rPr>
        <w:t>,</w:t>
      </w:r>
      <w:r w:rsidRPr="00426521">
        <w:rPr>
          <w:rFonts w:ascii="Arial" w:hAnsi="Arial" w:cs="Arial"/>
          <w:b/>
          <w:bCs/>
          <w:sz w:val="21"/>
          <w:szCs w:val="21"/>
        </w:rPr>
        <w:t xml:space="preserve"> </w:t>
      </w:r>
      <w:r w:rsidRPr="00426521">
        <w:rPr>
          <w:rFonts w:ascii="Arial" w:hAnsi="Arial" w:cs="Arial"/>
          <w:bCs/>
          <w:sz w:val="21"/>
          <w:szCs w:val="21"/>
        </w:rPr>
        <w:t>after the</w:t>
      </w:r>
      <w:r w:rsidRPr="00426521">
        <w:rPr>
          <w:rFonts w:ascii="Arial" w:hAnsi="Arial" w:cs="Arial"/>
          <w:b/>
          <w:bCs/>
          <w:sz w:val="21"/>
          <w:szCs w:val="21"/>
        </w:rPr>
        <w:t xml:space="preserve"> </w:t>
      </w:r>
      <w:r w:rsidRPr="00426521">
        <w:rPr>
          <w:rFonts w:ascii="Arial" w:hAnsi="Arial" w:cs="Arial"/>
          <w:bCs/>
          <w:sz w:val="21"/>
          <w:szCs w:val="21"/>
        </w:rPr>
        <w:t>inception date of this Policy:</w:t>
      </w:r>
      <w:r w:rsidRPr="00426521">
        <w:rPr>
          <w:rFonts w:ascii="Arial" w:hAnsi="Arial" w:cs="Arial"/>
          <w:b/>
          <w:bCs/>
          <w:sz w:val="21"/>
          <w:szCs w:val="21"/>
        </w:rPr>
        <w:t xml:space="preserve"> </w:t>
      </w:r>
    </w:p>
    <w:p w:rsidR="00671050" w:rsidRPr="00426521" w:rsidRDefault="00671050" w:rsidP="00604381">
      <w:pPr>
        <w:pStyle w:val="Indent2"/>
        <w:spacing w:before="0"/>
        <w:ind w:left="2900" w:hanging="800"/>
        <w:jc w:val="both"/>
        <w:rPr>
          <w:rFonts w:ascii="Arial" w:hAnsi="Arial" w:cs="Arial"/>
          <w:sz w:val="21"/>
          <w:szCs w:val="21"/>
        </w:rPr>
      </w:pPr>
    </w:p>
    <w:p w:rsidR="00671050" w:rsidRPr="00426521" w:rsidRDefault="00BA2BE0" w:rsidP="00604381">
      <w:pPr>
        <w:pStyle w:val="Indent2"/>
        <w:spacing w:before="0"/>
        <w:ind w:left="1500" w:hanging="800"/>
        <w:jc w:val="both"/>
        <w:rPr>
          <w:rFonts w:ascii="Arial" w:hAnsi="Arial" w:cs="Arial"/>
          <w:sz w:val="21"/>
          <w:szCs w:val="21"/>
        </w:rPr>
      </w:pPr>
      <w:r>
        <w:rPr>
          <w:rFonts w:ascii="Arial" w:hAnsi="Arial" w:cs="Arial"/>
          <w:sz w:val="21"/>
          <w:szCs w:val="21"/>
        </w:rPr>
        <w:t>A</w:t>
      </w:r>
      <w:r w:rsidR="00671050" w:rsidRPr="00426521">
        <w:rPr>
          <w:rFonts w:ascii="Arial" w:hAnsi="Arial" w:cs="Arial"/>
          <w:sz w:val="21"/>
          <w:szCs w:val="21"/>
        </w:rPr>
        <w:t>.</w:t>
      </w:r>
      <w:r w:rsidR="00671050" w:rsidRPr="00426521">
        <w:rPr>
          <w:rFonts w:ascii="Arial" w:hAnsi="Arial" w:cs="Arial"/>
          <w:sz w:val="21"/>
          <w:szCs w:val="21"/>
        </w:rPr>
        <w:tab/>
        <w:t xml:space="preserve">merges with another entity such that the </w:t>
      </w:r>
      <w:r w:rsidR="00671050" w:rsidRPr="00426521">
        <w:rPr>
          <w:rFonts w:ascii="Arial" w:hAnsi="Arial" w:cs="Arial"/>
          <w:b/>
          <w:bCs/>
          <w:sz w:val="21"/>
          <w:szCs w:val="21"/>
        </w:rPr>
        <w:t>Named Insured</w:t>
      </w:r>
      <w:r w:rsidR="00671050" w:rsidRPr="00426521">
        <w:rPr>
          <w:rFonts w:ascii="Arial" w:hAnsi="Arial" w:cs="Arial"/>
          <w:sz w:val="21"/>
          <w:szCs w:val="21"/>
        </w:rPr>
        <w:t xml:space="preserve"> is the surviving entity</w:t>
      </w:r>
      <w:r w:rsidR="00671050" w:rsidRPr="00426521">
        <w:rPr>
          <w:rFonts w:ascii="Arial" w:hAnsi="Arial" w:cs="Arial"/>
          <w:sz w:val="21"/>
          <w:szCs w:val="21"/>
          <w:lang w:val="en-US"/>
        </w:rPr>
        <w:t>, or</w:t>
      </w:r>
    </w:p>
    <w:p w:rsidR="00671050" w:rsidRPr="00426521" w:rsidRDefault="00671050" w:rsidP="00604381">
      <w:pPr>
        <w:pStyle w:val="Indent2"/>
        <w:spacing w:before="0"/>
        <w:ind w:left="1500" w:hanging="700"/>
        <w:jc w:val="both"/>
        <w:rPr>
          <w:rFonts w:ascii="Arial" w:hAnsi="Arial" w:cs="Arial"/>
          <w:sz w:val="21"/>
          <w:szCs w:val="21"/>
        </w:rPr>
      </w:pPr>
    </w:p>
    <w:p w:rsidR="00671050" w:rsidRPr="00426521" w:rsidRDefault="00BA2BE0" w:rsidP="00604381">
      <w:pPr>
        <w:pStyle w:val="Indent2"/>
        <w:spacing w:before="0"/>
        <w:ind w:left="1500" w:hanging="800"/>
        <w:jc w:val="both"/>
        <w:rPr>
          <w:rFonts w:ascii="Arial" w:hAnsi="Arial" w:cs="Arial"/>
          <w:sz w:val="21"/>
          <w:szCs w:val="21"/>
        </w:rPr>
      </w:pPr>
      <w:r>
        <w:rPr>
          <w:rFonts w:ascii="Arial" w:hAnsi="Arial" w:cs="Arial"/>
          <w:sz w:val="21"/>
          <w:szCs w:val="21"/>
        </w:rPr>
        <w:t>B</w:t>
      </w:r>
      <w:r w:rsidR="00671050" w:rsidRPr="00426521">
        <w:rPr>
          <w:rFonts w:ascii="Arial" w:hAnsi="Arial" w:cs="Arial"/>
          <w:sz w:val="21"/>
          <w:szCs w:val="21"/>
        </w:rPr>
        <w:t>.</w:t>
      </w:r>
      <w:r w:rsidR="00671050" w:rsidRPr="00426521">
        <w:rPr>
          <w:rFonts w:ascii="Arial" w:hAnsi="Arial" w:cs="Arial"/>
          <w:sz w:val="21"/>
          <w:szCs w:val="21"/>
        </w:rPr>
        <w:tab/>
        <w:t xml:space="preserve">acquires assets of another entity or acquires a </w:t>
      </w:r>
      <w:r w:rsidR="00671050" w:rsidRPr="00426521">
        <w:rPr>
          <w:rFonts w:ascii="Arial" w:hAnsi="Arial" w:cs="Arial"/>
          <w:b/>
          <w:bCs/>
          <w:sz w:val="21"/>
          <w:szCs w:val="21"/>
        </w:rPr>
        <w:t>Subsidiary</w:t>
      </w:r>
      <w:r w:rsidR="00671050" w:rsidRPr="00426521">
        <w:rPr>
          <w:rFonts w:ascii="Arial" w:hAnsi="Arial" w:cs="Arial"/>
          <w:bCs/>
          <w:sz w:val="21"/>
          <w:szCs w:val="21"/>
        </w:rPr>
        <w:t xml:space="preserve"> </w:t>
      </w:r>
      <w:r w:rsidR="00671050" w:rsidRPr="00426521">
        <w:rPr>
          <w:rFonts w:ascii="Arial" w:hAnsi="Arial" w:cs="Arial"/>
          <w:sz w:val="21"/>
          <w:szCs w:val="21"/>
        </w:rPr>
        <w:t xml:space="preserve">whose employees exceed </w:t>
      </w:r>
      <w:r w:rsidR="00A51FC7">
        <w:rPr>
          <w:rFonts w:ascii="Arial" w:hAnsi="Arial" w:cs="Arial"/>
          <w:sz w:val="21"/>
          <w:szCs w:val="21"/>
        </w:rPr>
        <w:t>10</w:t>
      </w:r>
      <w:r w:rsidR="00671050" w:rsidRPr="00426521">
        <w:rPr>
          <w:rFonts w:ascii="Arial" w:hAnsi="Arial" w:cs="Arial"/>
          <w:sz w:val="21"/>
          <w:szCs w:val="21"/>
        </w:rPr>
        <w:t xml:space="preserve">% of the total number of employees of the </w:t>
      </w:r>
      <w:r w:rsidR="00671050" w:rsidRPr="00426521">
        <w:rPr>
          <w:rFonts w:ascii="Arial" w:hAnsi="Arial" w:cs="Arial"/>
          <w:b/>
          <w:sz w:val="21"/>
          <w:szCs w:val="21"/>
        </w:rPr>
        <w:t>Insured Organization</w:t>
      </w:r>
      <w:r w:rsidR="00671050" w:rsidRPr="00426521">
        <w:rPr>
          <w:rFonts w:ascii="Arial" w:hAnsi="Arial" w:cs="Arial"/>
          <w:sz w:val="21"/>
          <w:szCs w:val="21"/>
        </w:rPr>
        <w:t xml:space="preserve"> at the time of acquisition, </w:t>
      </w:r>
    </w:p>
    <w:p w:rsidR="00671050" w:rsidRPr="00426521" w:rsidRDefault="00671050" w:rsidP="00604381">
      <w:pPr>
        <w:pStyle w:val="Indent2"/>
        <w:spacing w:before="0"/>
        <w:ind w:left="2100" w:firstLine="0"/>
        <w:jc w:val="both"/>
        <w:rPr>
          <w:rFonts w:ascii="Arial" w:hAnsi="Arial" w:cs="Arial"/>
          <w:sz w:val="21"/>
          <w:szCs w:val="21"/>
        </w:rPr>
      </w:pPr>
    </w:p>
    <w:p w:rsidR="00671050" w:rsidRPr="00426521" w:rsidRDefault="00671050" w:rsidP="00604381">
      <w:pPr>
        <w:pStyle w:val="Indent2"/>
        <w:spacing w:before="0"/>
        <w:ind w:left="700" w:firstLine="0"/>
        <w:jc w:val="both"/>
        <w:rPr>
          <w:rFonts w:ascii="Arial" w:hAnsi="Arial" w:cs="Arial"/>
          <w:sz w:val="21"/>
          <w:szCs w:val="21"/>
        </w:rPr>
      </w:pPr>
      <w:r w:rsidRPr="00426521">
        <w:rPr>
          <w:rFonts w:ascii="Arial" w:hAnsi="Arial" w:cs="Arial"/>
          <w:sz w:val="21"/>
          <w:szCs w:val="21"/>
        </w:rPr>
        <w:t xml:space="preserve">coverage shall be afforded for a period of </w:t>
      </w:r>
      <w:r w:rsidR="00A51FC7">
        <w:rPr>
          <w:rFonts w:ascii="Arial" w:hAnsi="Arial" w:cs="Arial"/>
          <w:sz w:val="21"/>
          <w:szCs w:val="21"/>
        </w:rPr>
        <w:t>sixty</w:t>
      </w:r>
      <w:r w:rsidR="00A51FC7" w:rsidRPr="00426521">
        <w:rPr>
          <w:rFonts w:ascii="Arial" w:hAnsi="Arial" w:cs="Arial"/>
          <w:sz w:val="21"/>
          <w:szCs w:val="21"/>
        </w:rPr>
        <w:t xml:space="preserve"> </w:t>
      </w:r>
      <w:r w:rsidRPr="00426521">
        <w:rPr>
          <w:rFonts w:ascii="Arial" w:hAnsi="Arial" w:cs="Arial"/>
          <w:sz w:val="21"/>
          <w:szCs w:val="21"/>
        </w:rPr>
        <w:t>(</w:t>
      </w:r>
      <w:r w:rsidR="00A51FC7">
        <w:rPr>
          <w:rFonts w:ascii="Arial" w:hAnsi="Arial" w:cs="Arial"/>
          <w:sz w:val="21"/>
          <w:szCs w:val="21"/>
        </w:rPr>
        <w:t>6</w:t>
      </w:r>
      <w:r w:rsidRPr="00426521">
        <w:rPr>
          <w:rFonts w:ascii="Arial" w:hAnsi="Arial" w:cs="Arial"/>
          <w:sz w:val="21"/>
          <w:szCs w:val="21"/>
        </w:rPr>
        <w:t xml:space="preserve">0) days for any </w:t>
      </w:r>
      <w:r w:rsidRPr="00426521">
        <w:rPr>
          <w:rFonts w:ascii="Arial" w:hAnsi="Arial" w:cs="Arial"/>
          <w:b/>
          <w:bCs/>
          <w:sz w:val="21"/>
          <w:szCs w:val="21"/>
        </w:rPr>
        <w:t xml:space="preserve">Loss </w:t>
      </w:r>
      <w:r w:rsidRPr="00426521">
        <w:rPr>
          <w:rFonts w:ascii="Arial" w:hAnsi="Arial" w:cs="Arial"/>
          <w:sz w:val="21"/>
          <w:szCs w:val="21"/>
        </w:rPr>
        <w:t xml:space="preserve">in any way involving the assets acquired or the assets, liabilities, directors, officers or employees of the entity acquired or merged with, or such </w:t>
      </w:r>
      <w:r w:rsidRPr="00426521">
        <w:rPr>
          <w:rFonts w:ascii="Arial" w:hAnsi="Arial" w:cs="Arial"/>
          <w:b/>
          <w:bCs/>
          <w:sz w:val="21"/>
          <w:szCs w:val="21"/>
        </w:rPr>
        <w:t>Subsidiary</w:t>
      </w:r>
      <w:r w:rsidR="005A507C">
        <w:rPr>
          <w:rFonts w:ascii="Arial" w:hAnsi="Arial" w:cs="Arial"/>
          <w:bCs/>
          <w:sz w:val="21"/>
          <w:szCs w:val="21"/>
        </w:rPr>
        <w:t xml:space="preserve">, provided all </w:t>
      </w:r>
      <w:r w:rsidR="005A507C" w:rsidRPr="00426521">
        <w:rPr>
          <w:rFonts w:ascii="Arial" w:hAnsi="Arial" w:cs="Arial"/>
          <w:sz w:val="21"/>
          <w:szCs w:val="21"/>
        </w:rPr>
        <w:t xml:space="preserve">employees of the entity acquired or merged with or such </w:t>
      </w:r>
      <w:r w:rsidR="005A507C" w:rsidRPr="00426521">
        <w:rPr>
          <w:rFonts w:ascii="Arial" w:hAnsi="Arial" w:cs="Arial"/>
          <w:b/>
          <w:bCs/>
          <w:sz w:val="21"/>
          <w:szCs w:val="21"/>
        </w:rPr>
        <w:t>Subsidiary</w:t>
      </w:r>
      <w:r w:rsidR="005A507C">
        <w:rPr>
          <w:rFonts w:ascii="Arial" w:hAnsi="Arial" w:cs="Arial"/>
          <w:bCs/>
          <w:sz w:val="21"/>
          <w:szCs w:val="21"/>
        </w:rPr>
        <w:t xml:space="preserve"> </w:t>
      </w:r>
      <w:r w:rsidR="008A1E89">
        <w:rPr>
          <w:rFonts w:ascii="Arial" w:hAnsi="Arial" w:cs="Arial"/>
          <w:bCs/>
          <w:sz w:val="21"/>
          <w:szCs w:val="21"/>
        </w:rPr>
        <w:t xml:space="preserve">have successfully completed both a criminal background and abuse registry check prior </w:t>
      </w:r>
      <w:r w:rsidR="003924E4">
        <w:rPr>
          <w:rFonts w:ascii="Arial" w:hAnsi="Arial" w:cs="Arial"/>
          <w:bCs/>
          <w:sz w:val="21"/>
          <w:szCs w:val="21"/>
        </w:rPr>
        <w:t xml:space="preserve">to the time of such </w:t>
      </w:r>
      <w:r w:rsidR="00537D76">
        <w:rPr>
          <w:rFonts w:ascii="Arial" w:hAnsi="Arial" w:cs="Arial"/>
          <w:bCs/>
          <w:sz w:val="21"/>
          <w:szCs w:val="21"/>
        </w:rPr>
        <w:t xml:space="preserve">merger or </w:t>
      </w:r>
      <w:r w:rsidR="003924E4" w:rsidRPr="00426521">
        <w:rPr>
          <w:rFonts w:ascii="Arial" w:hAnsi="Arial" w:cs="Arial"/>
          <w:sz w:val="21"/>
          <w:szCs w:val="21"/>
        </w:rPr>
        <w:t>acquisition</w:t>
      </w:r>
      <w:r w:rsidRPr="00426521">
        <w:rPr>
          <w:rFonts w:ascii="Arial" w:hAnsi="Arial" w:cs="Arial"/>
          <w:sz w:val="21"/>
          <w:szCs w:val="21"/>
        </w:rPr>
        <w:t xml:space="preserve">.  Coverage beyond such </w:t>
      </w:r>
      <w:r w:rsidR="00A51FC7">
        <w:rPr>
          <w:rFonts w:ascii="Arial" w:hAnsi="Arial" w:cs="Arial"/>
          <w:sz w:val="21"/>
          <w:szCs w:val="21"/>
        </w:rPr>
        <w:t>sixty</w:t>
      </w:r>
      <w:r w:rsidR="00A51FC7" w:rsidRPr="00426521">
        <w:rPr>
          <w:rFonts w:ascii="Arial" w:hAnsi="Arial" w:cs="Arial"/>
          <w:sz w:val="21"/>
          <w:szCs w:val="21"/>
        </w:rPr>
        <w:t xml:space="preserve"> </w:t>
      </w:r>
      <w:r w:rsidRPr="00426521">
        <w:rPr>
          <w:rFonts w:ascii="Arial" w:hAnsi="Arial" w:cs="Arial"/>
          <w:sz w:val="21"/>
          <w:szCs w:val="21"/>
        </w:rPr>
        <w:t>(</w:t>
      </w:r>
      <w:r w:rsidR="00A51FC7">
        <w:rPr>
          <w:rFonts w:ascii="Arial" w:hAnsi="Arial" w:cs="Arial"/>
          <w:sz w:val="21"/>
          <w:szCs w:val="21"/>
        </w:rPr>
        <w:t>6</w:t>
      </w:r>
      <w:r w:rsidRPr="00426521">
        <w:rPr>
          <w:rFonts w:ascii="Arial" w:hAnsi="Arial" w:cs="Arial"/>
          <w:sz w:val="21"/>
          <w:szCs w:val="21"/>
        </w:rPr>
        <w:t xml:space="preserve">0) day period shall only be available if written notice of such transaction or event is given to Underwriters by the </w:t>
      </w:r>
      <w:r w:rsidRPr="00426521">
        <w:rPr>
          <w:rFonts w:ascii="Arial" w:hAnsi="Arial" w:cs="Arial"/>
          <w:b/>
          <w:bCs/>
          <w:sz w:val="21"/>
          <w:szCs w:val="21"/>
        </w:rPr>
        <w:t>Named Insured</w:t>
      </w:r>
      <w:r w:rsidRPr="00426521">
        <w:rPr>
          <w:rFonts w:ascii="Arial" w:hAnsi="Arial" w:cs="Arial"/>
          <w:sz w:val="21"/>
          <w:szCs w:val="21"/>
        </w:rPr>
        <w:t xml:space="preserve">; the </w:t>
      </w:r>
      <w:r w:rsidRPr="00426521">
        <w:rPr>
          <w:rFonts w:ascii="Arial" w:hAnsi="Arial" w:cs="Arial"/>
          <w:b/>
          <w:bCs/>
          <w:sz w:val="21"/>
          <w:szCs w:val="21"/>
        </w:rPr>
        <w:t>Named Insured</w:t>
      </w:r>
      <w:r w:rsidRPr="00426521">
        <w:rPr>
          <w:rFonts w:ascii="Arial" w:hAnsi="Arial" w:cs="Arial"/>
          <w:sz w:val="21"/>
          <w:szCs w:val="21"/>
        </w:rPr>
        <w:t xml:space="preserve"> provides Underwriters with such information in connection therewith as Underwriters may deem necessary; the </w:t>
      </w:r>
      <w:r w:rsidRPr="00426521">
        <w:rPr>
          <w:rFonts w:ascii="Arial" w:hAnsi="Arial" w:cs="Arial"/>
          <w:b/>
          <w:bCs/>
          <w:sz w:val="21"/>
          <w:szCs w:val="21"/>
        </w:rPr>
        <w:t>Insureds</w:t>
      </w:r>
      <w:r w:rsidRPr="00426521">
        <w:rPr>
          <w:rFonts w:ascii="Arial" w:hAnsi="Arial" w:cs="Arial"/>
          <w:sz w:val="21"/>
          <w:szCs w:val="21"/>
        </w:rPr>
        <w:t xml:space="preserve"> accept any special terms, conditions, exclusions or additional premium charge as may be required by Underwriters; and Underwriters, at their sole discretion, agree to provide such coverage. </w:t>
      </w:r>
    </w:p>
    <w:p w:rsidR="00671050" w:rsidRPr="00426521" w:rsidRDefault="00671050" w:rsidP="00604381">
      <w:pPr>
        <w:pStyle w:val="Indent2"/>
        <w:spacing w:before="0"/>
        <w:ind w:left="700" w:hanging="700"/>
        <w:jc w:val="both"/>
        <w:rPr>
          <w:rFonts w:ascii="Arial" w:hAnsi="Arial" w:cs="Arial"/>
          <w:b/>
          <w:sz w:val="21"/>
          <w:szCs w:val="21"/>
        </w:rPr>
      </w:pPr>
    </w:p>
    <w:p w:rsidR="00CF37DC" w:rsidRPr="00426521" w:rsidRDefault="000A3866" w:rsidP="00604381">
      <w:pPr>
        <w:pStyle w:val="LongIndent"/>
        <w:keepNext/>
        <w:spacing w:before="0"/>
        <w:jc w:val="both"/>
        <w:outlineLvl w:val="0"/>
        <w:rPr>
          <w:rFonts w:ascii="Arial" w:hAnsi="Arial" w:cs="Arial"/>
          <w:b/>
          <w:bCs/>
          <w:sz w:val="21"/>
          <w:szCs w:val="21"/>
        </w:rPr>
      </w:pPr>
      <w:r>
        <w:rPr>
          <w:rFonts w:ascii="Arial" w:hAnsi="Arial" w:cs="Arial"/>
          <w:b/>
          <w:bCs/>
          <w:sz w:val="21"/>
          <w:szCs w:val="21"/>
        </w:rPr>
        <w:t>I</w:t>
      </w:r>
      <w:r w:rsidR="00E0773A">
        <w:rPr>
          <w:rFonts w:ascii="Arial" w:hAnsi="Arial" w:cs="Arial"/>
          <w:b/>
          <w:bCs/>
          <w:sz w:val="21"/>
          <w:szCs w:val="21"/>
        </w:rPr>
        <w:t>X</w:t>
      </w:r>
      <w:r w:rsidR="00CF37DC" w:rsidRPr="00426521">
        <w:rPr>
          <w:rFonts w:ascii="Arial" w:hAnsi="Arial" w:cs="Arial"/>
          <w:b/>
          <w:bCs/>
          <w:sz w:val="21"/>
          <w:szCs w:val="21"/>
        </w:rPr>
        <w:t>.</w:t>
      </w:r>
      <w:r w:rsidR="00CF37DC" w:rsidRPr="00426521">
        <w:rPr>
          <w:rFonts w:ascii="Arial" w:hAnsi="Arial" w:cs="Arial"/>
          <w:b/>
          <w:bCs/>
          <w:sz w:val="21"/>
          <w:szCs w:val="21"/>
        </w:rPr>
        <w:tab/>
        <w:t xml:space="preserve">NOTIFICATION </w:t>
      </w:r>
    </w:p>
    <w:p w:rsidR="00CF37DC" w:rsidRPr="00426521" w:rsidRDefault="00CF37DC" w:rsidP="006043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outlineLvl w:val="1"/>
        <w:rPr>
          <w:rFonts w:ascii="Arial" w:hAnsi="Arial" w:cs="Arial"/>
          <w:sz w:val="21"/>
          <w:szCs w:val="21"/>
        </w:rPr>
      </w:pPr>
    </w:p>
    <w:p w:rsidR="00CF37DC" w:rsidRPr="00426521" w:rsidRDefault="00CF37DC" w:rsidP="00604381">
      <w:pPr>
        <w:tabs>
          <w:tab w:val="left" w:pos="-720"/>
        </w:tabs>
        <w:ind w:left="1400" w:hanging="680"/>
        <w:jc w:val="both"/>
        <w:outlineLvl w:val="1"/>
        <w:rPr>
          <w:rFonts w:ascii="Arial" w:hAnsi="Arial" w:cs="Arial"/>
          <w:sz w:val="21"/>
          <w:szCs w:val="21"/>
        </w:rPr>
      </w:pPr>
      <w:r w:rsidRPr="00426521">
        <w:rPr>
          <w:rFonts w:ascii="Arial" w:hAnsi="Arial" w:cs="Arial"/>
          <w:sz w:val="21"/>
          <w:szCs w:val="21"/>
        </w:rPr>
        <w:t>A.</w:t>
      </w:r>
      <w:r w:rsidRPr="00426521">
        <w:rPr>
          <w:rFonts w:ascii="Arial" w:hAnsi="Arial" w:cs="Arial"/>
          <w:sz w:val="21"/>
          <w:szCs w:val="21"/>
        </w:rPr>
        <w:tab/>
        <w:t xml:space="preserve">In the event any </w:t>
      </w:r>
      <w:r w:rsidRPr="00426521">
        <w:rPr>
          <w:rFonts w:ascii="Arial" w:hAnsi="Arial" w:cs="Arial"/>
          <w:b/>
          <w:sz w:val="21"/>
          <w:szCs w:val="21"/>
        </w:rPr>
        <w:t>Executive</w:t>
      </w:r>
      <w:r w:rsidRPr="00426521">
        <w:rPr>
          <w:rFonts w:ascii="Arial" w:hAnsi="Arial" w:cs="Arial"/>
          <w:sz w:val="21"/>
          <w:szCs w:val="21"/>
        </w:rPr>
        <w:t xml:space="preserve"> </w:t>
      </w:r>
      <w:r w:rsidRPr="00426521">
        <w:rPr>
          <w:rFonts w:ascii="Arial" w:hAnsi="Arial" w:cs="Arial"/>
          <w:b/>
          <w:sz w:val="21"/>
          <w:szCs w:val="21"/>
        </w:rPr>
        <w:t>Officer</w:t>
      </w:r>
      <w:r w:rsidRPr="00426521">
        <w:rPr>
          <w:rFonts w:ascii="Arial" w:hAnsi="Arial" w:cs="Arial"/>
          <w:sz w:val="21"/>
          <w:szCs w:val="21"/>
        </w:rPr>
        <w:t xml:space="preserve"> becomes aware that a </w:t>
      </w:r>
      <w:r w:rsidRPr="00426521">
        <w:rPr>
          <w:rFonts w:ascii="Arial" w:hAnsi="Arial" w:cs="Arial"/>
          <w:b/>
          <w:sz w:val="21"/>
          <w:szCs w:val="21"/>
        </w:rPr>
        <w:t>Claim</w:t>
      </w:r>
      <w:r w:rsidRPr="00426521">
        <w:rPr>
          <w:rFonts w:ascii="Arial" w:hAnsi="Arial" w:cs="Arial"/>
          <w:sz w:val="21"/>
          <w:szCs w:val="21"/>
        </w:rPr>
        <w:t xml:space="preserve"> has been made against any of the </w:t>
      </w:r>
      <w:r w:rsidRPr="00426521">
        <w:rPr>
          <w:rFonts w:ascii="Arial" w:hAnsi="Arial" w:cs="Arial"/>
          <w:b/>
          <w:sz w:val="21"/>
          <w:szCs w:val="21"/>
        </w:rPr>
        <w:t>Insureds</w:t>
      </w:r>
      <w:r w:rsidRPr="00426521">
        <w:rPr>
          <w:rFonts w:ascii="Arial" w:hAnsi="Arial" w:cs="Arial"/>
          <w:sz w:val="21"/>
          <w:szCs w:val="21"/>
        </w:rPr>
        <w:t xml:space="preserve">, the </w:t>
      </w:r>
      <w:r w:rsidRPr="00426521">
        <w:rPr>
          <w:rFonts w:ascii="Arial" w:hAnsi="Arial" w:cs="Arial"/>
          <w:b/>
          <w:bCs/>
          <w:sz w:val="21"/>
          <w:szCs w:val="21"/>
        </w:rPr>
        <w:t>Insureds</w:t>
      </w:r>
      <w:r w:rsidRPr="00426521">
        <w:rPr>
          <w:rFonts w:ascii="Arial" w:hAnsi="Arial" w:cs="Arial"/>
          <w:sz w:val="21"/>
          <w:szCs w:val="21"/>
        </w:rPr>
        <w:t xml:space="preserve"> shall, as a condition precedent to their rights to payment under this Policy, give to Underwriters notice in writing of such </w:t>
      </w:r>
      <w:r w:rsidRPr="00426521">
        <w:rPr>
          <w:rFonts w:ascii="Arial" w:hAnsi="Arial" w:cs="Arial"/>
          <w:b/>
          <w:bCs/>
          <w:sz w:val="21"/>
          <w:szCs w:val="21"/>
        </w:rPr>
        <w:t>Claim</w:t>
      </w:r>
      <w:r w:rsidRPr="00426521">
        <w:rPr>
          <w:rFonts w:ascii="Arial" w:hAnsi="Arial" w:cs="Arial"/>
          <w:sz w:val="21"/>
          <w:szCs w:val="21"/>
        </w:rPr>
        <w:t xml:space="preserve"> as soon as practicable </w:t>
      </w:r>
      <w:r w:rsidR="00722B0E" w:rsidRPr="00426521">
        <w:rPr>
          <w:rFonts w:ascii="Arial" w:hAnsi="Arial" w:cs="Arial"/>
          <w:sz w:val="21"/>
          <w:szCs w:val="21"/>
        </w:rPr>
        <w:t>but in no event later than thirty</w:t>
      </w:r>
      <w:r w:rsidRPr="00426521">
        <w:rPr>
          <w:rFonts w:ascii="Arial" w:hAnsi="Arial" w:cs="Arial"/>
          <w:sz w:val="21"/>
          <w:szCs w:val="21"/>
        </w:rPr>
        <w:t xml:space="preserve"> (</w:t>
      </w:r>
      <w:r w:rsidR="00722B0E" w:rsidRPr="00426521">
        <w:rPr>
          <w:rFonts w:ascii="Arial" w:hAnsi="Arial" w:cs="Arial"/>
          <w:sz w:val="21"/>
          <w:szCs w:val="21"/>
        </w:rPr>
        <w:t>3</w:t>
      </w:r>
      <w:r w:rsidRPr="00426521">
        <w:rPr>
          <w:rFonts w:ascii="Arial" w:hAnsi="Arial" w:cs="Arial"/>
          <w:sz w:val="21"/>
          <w:szCs w:val="21"/>
        </w:rPr>
        <w:t xml:space="preserve">0) days </w:t>
      </w:r>
      <w:r w:rsidR="00CD5744">
        <w:rPr>
          <w:rFonts w:ascii="Arial" w:hAnsi="Arial" w:cs="Arial"/>
          <w:sz w:val="21"/>
          <w:szCs w:val="21"/>
        </w:rPr>
        <w:t xml:space="preserve">after the </w:t>
      </w:r>
      <w:r w:rsidR="00722B0E" w:rsidRPr="00426521">
        <w:rPr>
          <w:rFonts w:ascii="Arial" w:hAnsi="Arial" w:cs="Arial"/>
          <w:sz w:val="21"/>
          <w:szCs w:val="21"/>
        </w:rPr>
        <w:t xml:space="preserve">date the </w:t>
      </w:r>
      <w:r w:rsidR="00722B0E" w:rsidRPr="00426521">
        <w:rPr>
          <w:rFonts w:ascii="Arial" w:hAnsi="Arial" w:cs="Arial"/>
          <w:b/>
          <w:sz w:val="21"/>
          <w:szCs w:val="21"/>
        </w:rPr>
        <w:t>Claim</w:t>
      </w:r>
      <w:r w:rsidR="00722B0E" w:rsidRPr="00426521">
        <w:rPr>
          <w:rFonts w:ascii="Arial" w:hAnsi="Arial" w:cs="Arial"/>
          <w:sz w:val="21"/>
          <w:szCs w:val="21"/>
        </w:rPr>
        <w:t xml:space="preserve"> is first made</w:t>
      </w:r>
      <w:r w:rsidR="00EC7AE6">
        <w:rPr>
          <w:rFonts w:ascii="Arial" w:hAnsi="Arial" w:cs="Arial"/>
          <w:sz w:val="21"/>
          <w:szCs w:val="21"/>
        </w:rPr>
        <w:t xml:space="preserve"> against such </w:t>
      </w:r>
      <w:r w:rsidR="00EC7AE6" w:rsidRPr="00EC7AE6">
        <w:rPr>
          <w:rFonts w:ascii="Arial" w:hAnsi="Arial" w:cs="Arial"/>
          <w:b/>
          <w:sz w:val="21"/>
          <w:szCs w:val="21"/>
        </w:rPr>
        <w:t>Insureds</w:t>
      </w:r>
      <w:r w:rsidRPr="00426521">
        <w:rPr>
          <w:rFonts w:ascii="Arial" w:hAnsi="Arial" w:cs="Arial"/>
          <w:sz w:val="21"/>
          <w:szCs w:val="21"/>
        </w:rPr>
        <w:t>.</w:t>
      </w:r>
    </w:p>
    <w:p w:rsidR="00CF37DC" w:rsidRPr="00426521" w:rsidRDefault="00CF37DC" w:rsidP="00604381">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outlineLvl w:val="1"/>
        <w:rPr>
          <w:rFonts w:ascii="Arial" w:hAnsi="Arial" w:cs="Arial"/>
          <w:sz w:val="21"/>
          <w:szCs w:val="21"/>
        </w:rPr>
      </w:pPr>
    </w:p>
    <w:p w:rsidR="00CF37DC" w:rsidRPr="00426521" w:rsidRDefault="00CF37DC" w:rsidP="00604381">
      <w:pPr>
        <w:pStyle w:val="Indent2"/>
        <w:keepNext/>
        <w:spacing w:before="0"/>
        <w:ind w:left="1400" w:hanging="660"/>
        <w:jc w:val="both"/>
        <w:rPr>
          <w:rFonts w:ascii="Arial" w:hAnsi="Arial" w:cs="Arial"/>
          <w:sz w:val="21"/>
          <w:szCs w:val="21"/>
        </w:rPr>
      </w:pPr>
      <w:r w:rsidRPr="00426521">
        <w:rPr>
          <w:rFonts w:ascii="Arial" w:hAnsi="Arial" w:cs="Arial"/>
          <w:sz w:val="21"/>
          <w:szCs w:val="21"/>
        </w:rPr>
        <w:t>B.</w:t>
      </w:r>
      <w:r w:rsidRPr="00426521">
        <w:rPr>
          <w:rFonts w:ascii="Arial" w:hAnsi="Arial" w:cs="Arial"/>
          <w:sz w:val="21"/>
          <w:szCs w:val="21"/>
        </w:rPr>
        <w:tab/>
        <w:t xml:space="preserve">If during the </w:t>
      </w:r>
      <w:r w:rsidRPr="00426521">
        <w:rPr>
          <w:rFonts w:ascii="Arial" w:hAnsi="Arial" w:cs="Arial"/>
          <w:b/>
          <w:bCs/>
          <w:sz w:val="21"/>
          <w:szCs w:val="21"/>
        </w:rPr>
        <w:t>Policy Period</w:t>
      </w:r>
      <w:r w:rsidRPr="00426521">
        <w:rPr>
          <w:rFonts w:ascii="Arial" w:hAnsi="Arial" w:cs="Arial"/>
          <w:bCs/>
          <w:sz w:val="21"/>
          <w:szCs w:val="21"/>
        </w:rPr>
        <w:t xml:space="preserve">, </w:t>
      </w:r>
      <w:r w:rsidRPr="00426521">
        <w:rPr>
          <w:rFonts w:ascii="Arial" w:hAnsi="Arial" w:cs="Arial"/>
          <w:sz w:val="21"/>
          <w:szCs w:val="21"/>
        </w:rPr>
        <w:t xml:space="preserve">the </w:t>
      </w:r>
      <w:r w:rsidRPr="00426521">
        <w:rPr>
          <w:rFonts w:ascii="Arial" w:hAnsi="Arial" w:cs="Arial"/>
          <w:b/>
          <w:bCs/>
          <w:sz w:val="21"/>
          <w:szCs w:val="21"/>
        </w:rPr>
        <w:t>Insureds</w:t>
      </w:r>
      <w:r w:rsidRPr="00426521">
        <w:rPr>
          <w:rFonts w:ascii="Arial" w:hAnsi="Arial" w:cs="Arial"/>
          <w:sz w:val="21"/>
          <w:szCs w:val="21"/>
        </w:rPr>
        <w:t xml:space="preserve"> first become aware of a </w:t>
      </w:r>
      <w:r w:rsidR="000A3866" w:rsidRPr="00144425">
        <w:rPr>
          <w:rFonts w:ascii="Arial" w:hAnsi="Arial" w:cs="Arial"/>
          <w:b/>
          <w:sz w:val="21"/>
          <w:szCs w:val="21"/>
        </w:rPr>
        <w:t>Circumstance</w:t>
      </w:r>
      <w:r w:rsidRPr="00426521">
        <w:rPr>
          <w:rFonts w:ascii="Arial" w:hAnsi="Arial" w:cs="Arial"/>
          <w:sz w:val="21"/>
          <w:szCs w:val="21"/>
        </w:rPr>
        <w:t xml:space="preserve"> and if the </w:t>
      </w:r>
      <w:r w:rsidRPr="00426521">
        <w:rPr>
          <w:rFonts w:ascii="Arial" w:hAnsi="Arial" w:cs="Arial"/>
          <w:b/>
          <w:bCs/>
          <w:sz w:val="21"/>
          <w:szCs w:val="21"/>
        </w:rPr>
        <w:t>Insureds</w:t>
      </w:r>
      <w:r w:rsidRPr="00426521">
        <w:rPr>
          <w:rFonts w:ascii="Arial" w:hAnsi="Arial" w:cs="Arial"/>
          <w:sz w:val="21"/>
          <w:szCs w:val="21"/>
        </w:rPr>
        <w:t xml:space="preserve"> during the </w:t>
      </w:r>
      <w:r w:rsidRPr="00426521">
        <w:rPr>
          <w:rFonts w:ascii="Arial" w:hAnsi="Arial" w:cs="Arial"/>
          <w:b/>
          <w:bCs/>
          <w:sz w:val="21"/>
          <w:szCs w:val="21"/>
        </w:rPr>
        <w:t>Policy Period</w:t>
      </w:r>
      <w:r w:rsidRPr="00426521">
        <w:rPr>
          <w:rFonts w:ascii="Arial" w:hAnsi="Arial" w:cs="Arial"/>
          <w:bCs/>
          <w:sz w:val="21"/>
          <w:szCs w:val="21"/>
        </w:rPr>
        <w:t>,</w:t>
      </w:r>
      <w:r w:rsidRPr="00426521">
        <w:rPr>
          <w:rFonts w:ascii="Arial" w:hAnsi="Arial" w:cs="Arial"/>
          <w:sz w:val="21"/>
          <w:szCs w:val="21"/>
        </w:rPr>
        <w:t xml:space="preserve"> give written notice to Underwriters of:</w:t>
      </w:r>
    </w:p>
    <w:p w:rsidR="00CF37DC" w:rsidRPr="00426521" w:rsidRDefault="00CF37DC" w:rsidP="00604381">
      <w:pPr>
        <w:pStyle w:val="Indent3"/>
        <w:spacing w:before="0"/>
        <w:ind w:left="2100" w:hanging="740"/>
        <w:jc w:val="both"/>
        <w:rPr>
          <w:rFonts w:ascii="Arial" w:hAnsi="Arial" w:cs="Arial"/>
          <w:sz w:val="21"/>
          <w:szCs w:val="21"/>
        </w:rPr>
      </w:pPr>
    </w:p>
    <w:p w:rsidR="00CF37DC" w:rsidRPr="00426521" w:rsidRDefault="00CF37DC" w:rsidP="00604381">
      <w:pPr>
        <w:pStyle w:val="Indent3"/>
        <w:spacing w:before="0"/>
        <w:ind w:left="2100" w:hanging="74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the </w:t>
      </w:r>
      <w:r w:rsidR="00DB6F84" w:rsidRPr="00FE0E5E">
        <w:rPr>
          <w:rFonts w:ascii="Arial" w:hAnsi="Arial" w:cs="Arial"/>
          <w:b/>
          <w:sz w:val="21"/>
          <w:szCs w:val="21"/>
        </w:rPr>
        <w:t>Circumstance</w:t>
      </w:r>
      <w:r w:rsidRPr="00426521">
        <w:rPr>
          <w:rFonts w:ascii="Arial" w:hAnsi="Arial" w:cs="Arial"/>
          <w:sz w:val="21"/>
          <w:szCs w:val="21"/>
        </w:rPr>
        <w:t xml:space="preserve">; </w:t>
      </w:r>
    </w:p>
    <w:p w:rsidR="00CF37DC" w:rsidRPr="00426521" w:rsidRDefault="00CF37DC" w:rsidP="00604381">
      <w:pPr>
        <w:pStyle w:val="Indent3"/>
        <w:spacing w:before="0"/>
        <w:ind w:left="2100" w:hanging="740"/>
        <w:jc w:val="both"/>
        <w:rPr>
          <w:rFonts w:ascii="Arial" w:hAnsi="Arial" w:cs="Arial"/>
          <w:sz w:val="21"/>
          <w:szCs w:val="21"/>
        </w:rPr>
      </w:pPr>
    </w:p>
    <w:p w:rsidR="00CF37DC" w:rsidRPr="00426521" w:rsidRDefault="00CF37DC" w:rsidP="00604381">
      <w:pPr>
        <w:pStyle w:val="Indent3"/>
        <w:spacing w:before="0"/>
        <w:ind w:left="2100" w:hanging="74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the consequences which have resulted or may result </w:t>
      </w:r>
      <w:r w:rsidR="00752D57">
        <w:rPr>
          <w:rFonts w:ascii="Arial" w:hAnsi="Arial" w:cs="Arial"/>
          <w:sz w:val="21"/>
          <w:szCs w:val="21"/>
        </w:rPr>
        <w:t xml:space="preserve">from such </w:t>
      </w:r>
      <w:r w:rsidR="00752D57" w:rsidRPr="00144425">
        <w:rPr>
          <w:rFonts w:ascii="Arial" w:hAnsi="Arial" w:cs="Arial"/>
          <w:b/>
          <w:sz w:val="21"/>
          <w:szCs w:val="21"/>
        </w:rPr>
        <w:t>Circumstance</w:t>
      </w:r>
      <w:r w:rsidRPr="00426521">
        <w:rPr>
          <w:rFonts w:ascii="Arial" w:hAnsi="Arial" w:cs="Arial"/>
          <w:sz w:val="21"/>
          <w:szCs w:val="21"/>
        </w:rPr>
        <w:t xml:space="preserve">; and </w:t>
      </w:r>
    </w:p>
    <w:p w:rsidR="00CF37DC" w:rsidRPr="00426521" w:rsidRDefault="00CF37DC" w:rsidP="00604381">
      <w:pPr>
        <w:pStyle w:val="Indent3"/>
        <w:spacing w:before="0"/>
        <w:ind w:left="2100" w:hanging="740"/>
        <w:jc w:val="both"/>
        <w:rPr>
          <w:rFonts w:ascii="Arial" w:hAnsi="Arial" w:cs="Arial"/>
          <w:sz w:val="21"/>
          <w:szCs w:val="21"/>
        </w:rPr>
      </w:pPr>
    </w:p>
    <w:p w:rsidR="00CF37DC" w:rsidRPr="00426521" w:rsidRDefault="00CF37DC" w:rsidP="00604381">
      <w:pPr>
        <w:pStyle w:val="Indent3"/>
        <w:spacing w:before="0"/>
        <w:ind w:left="2100" w:hanging="740"/>
        <w:jc w:val="both"/>
        <w:rPr>
          <w:rFonts w:ascii="Arial" w:hAnsi="Arial" w:cs="Arial"/>
          <w:sz w:val="21"/>
          <w:szCs w:val="21"/>
        </w:rPr>
      </w:pPr>
      <w:r w:rsidRPr="00426521">
        <w:rPr>
          <w:rFonts w:ascii="Arial" w:hAnsi="Arial" w:cs="Arial"/>
          <w:sz w:val="21"/>
          <w:szCs w:val="21"/>
        </w:rPr>
        <w:t>3.</w:t>
      </w:r>
      <w:r w:rsidRPr="00426521">
        <w:rPr>
          <w:rFonts w:ascii="Arial" w:hAnsi="Arial" w:cs="Arial"/>
          <w:sz w:val="21"/>
          <w:szCs w:val="21"/>
        </w:rPr>
        <w:tab/>
      </w:r>
      <w:r w:rsidR="00752D57">
        <w:rPr>
          <w:rFonts w:ascii="Arial" w:hAnsi="Arial" w:cs="Arial"/>
          <w:sz w:val="21"/>
          <w:szCs w:val="21"/>
        </w:rPr>
        <w:t>details of how</w:t>
      </w:r>
      <w:r w:rsidRPr="00426521">
        <w:rPr>
          <w:rFonts w:ascii="Arial" w:hAnsi="Arial" w:cs="Arial"/>
          <w:sz w:val="21"/>
          <w:szCs w:val="21"/>
        </w:rPr>
        <w:t xml:space="preserve"> the </w:t>
      </w:r>
      <w:r w:rsidRPr="00426521">
        <w:rPr>
          <w:rFonts w:ascii="Arial" w:hAnsi="Arial" w:cs="Arial"/>
          <w:b/>
          <w:bCs/>
          <w:sz w:val="21"/>
          <w:szCs w:val="21"/>
        </w:rPr>
        <w:t xml:space="preserve">Insureds </w:t>
      </w:r>
      <w:r w:rsidRPr="00426521">
        <w:rPr>
          <w:rFonts w:ascii="Arial" w:hAnsi="Arial" w:cs="Arial"/>
          <w:sz w:val="21"/>
          <w:szCs w:val="21"/>
        </w:rPr>
        <w:t xml:space="preserve">first became aware </w:t>
      </w:r>
      <w:r w:rsidR="00752D57">
        <w:rPr>
          <w:rFonts w:ascii="Arial" w:hAnsi="Arial" w:cs="Arial"/>
          <w:sz w:val="21"/>
          <w:szCs w:val="21"/>
        </w:rPr>
        <w:t xml:space="preserve">of such </w:t>
      </w:r>
      <w:r w:rsidR="00752D57" w:rsidRPr="00144425">
        <w:rPr>
          <w:rFonts w:ascii="Arial" w:hAnsi="Arial" w:cs="Arial"/>
          <w:b/>
          <w:sz w:val="21"/>
          <w:szCs w:val="21"/>
        </w:rPr>
        <w:t>Circumstance</w:t>
      </w:r>
      <w:r w:rsidRPr="00426521">
        <w:rPr>
          <w:rFonts w:ascii="Arial" w:hAnsi="Arial" w:cs="Arial"/>
          <w:sz w:val="21"/>
          <w:szCs w:val="21"/>
        </w:rPr>
        <w:t xml:space="preserve">, </w:t>
      </w:r>
    </w:p>
    <w:p w:rsidR="00CF37DC" w:rsidRPr="00426521" w:rsidRDefault="00CF37DC" w:rsidP="00604381">
      <w:pPr>
        <w:pStyle w:val="Flush3"/>
        <w:spacing w:before="0"/>
        <w:ind w:left="1400"/>
        <w:jc w:val="both"/>
        <w:rPr>
          <w:rFonts w:ascii="Arial" w:hAnsi="Arial" w:cs="Arial"/>
          <w:sz w:val="21"/>
          <w:szCs w:val="21"/>
        </w:rPr>
      </w:pPr>
    </w:p>
    <w:p w:rsidR="00CF37DC" w:rsidRPr="00426521" w:rsidRDefault="00CF37DC" w:rsidP="00604381">
      <w:pPr>
        <w:pStyle w:val="Flush3"/>
        <w:spacing w:before="0"/>
        <w:ind w:left="1400"/>
        <w:jc w:val="both"/>
        <w:rPr>
          <w:rFonts w:ascii="Arial" w:hAnsi="Arial" w:cs="Arial"/>
          <w:sz w:val="21"/>
          <w:szCs w:val="21"/>
        </w:rPr>
      </w:pPr>
      <w:r w:rsidRPr="00426521">
        <w:rPr>
          <w:rFonts w:ascii="Arial" w:hAnsi="Arial" w:cs="Arial"/>
          <w:sz w:val="21"/>
          <w:szCs w:val="21"/>
        </w:rPr>
        <w:t xml:space="preserve">then any </w:t>
      </w:r>
      <w:r w:rsidRPr="00426521">
        <w:rPr>
          <w:rFonts w:ascii="Arial" w:hAnsi="Arial" w:cs="Arial"/>
          <w:b/>
          <w:bCs/>
          <w:sz w:val="21"/>
          <w:szCs w:val="21"/>
        </w:rPr>
        <w:t>Claim</w:t>
      </w:r>
      <w:r w:rsidRPr="00426521">
        <w:rPr>
          <w:rFonts w:ascii="Arial" w:hAnsi="Arial" w:cs="Arial"/>
          <w:sz w:val="21"/>
          <w:szCs w:val="21"/>
        </w:rPr>
        <w:t xml:space="preserve"> made subsequently arising out of such </w:t>
      </w:r>
      <w:r w:rsidR="00DB6F84" w:rsidRPr="00FE0E5E">
        <w:rPr>
          <w:rFonts w:ascii="Arial" w:hAnsi="Arial" w:cs="Arial"/>
          <w:b/>
          <w:sz w:val="21"/>
          <w:szCs w:val="21"/>
        </w:rPr>
        <w:t>Circumstance</w:t>
      </w:r>
      <w:r w:rsidR="00BE7625">
        <w:rPr>
          <w:rFonts w:ascii="Arial" w:hAnsi="Arial" w:cs="Arial"/>
          <w:b/>
          <w:sz w:val="21"/>
          <w:szCs w:val="21"/>
        </w:rPr>
        <w:t xml:space="preserve"> </w:t>
      </w:r>
      <w:r w:rsidRPr="00426521">
        <w:rPr>
          <w:rFonts w:ascii="Arial" w:hAnsi="Arial" w:cs="Arial"/>
          <w:sz w:val="21"/>
          <w:szCs w:val="21"/>
        </w:rPr>
        <w:t xml:space="preserve">shall be deemed for the purposes of this Policy to have been made at the time such notice was first given. </w:t>
      </w:r>
    </w:p>
    <w:p w:rsidR="00CF37DC" w:rsidRPr="00426521" w:rsidRDefault="00CF37DC" w:rsidP="00604381">
      <w:pPr>
        <w:pStyle w:val="Flush3"/>
        <w:spacing w:before="0"/>
        <w:ind w:left="1400"/>
        <w:jc w:val="both"/>
        <w:rPr>
          <w:rFonts w:ascii="Arial" w:hAnsi="Arial" w:cs="Arial"/>
          <w:sz w:val="21"/>
          <w:szCs w:val="21"/>
        </w:rPr>
      </w:pPr>
    </w:p>
    <w:p w:rsidR="00CF37DC" w:rsidRPr="00426521" w:rsidRDefault="00CF37DC" w:rsidP="00604381">
      <w:pPr>
        <w:pStyle w:val="Flush3"/>
        <w:spacing w:before="0"/>
        <w:ind w:left="1400"/>
        <w:jc w:val="both"/>
        <w:rPr>
          <w:rFonts w:ascii="Arial" w:hAnsi="Arial" w:cs="Arial"/>
          <w:sz w:val="21"/>
          <w:szCs w:val="21"/>
        </w:rPr>
      </w:pPr>
      <w:r w:rsidRPr="00426521">
        <w:rPr>
          <w:rFonts w:ascii="Arial" w:hAnsi="Arial" w:cs="Arial"/>
          <w:sz w:val="21"/>
          <w:szCs w:val="21"/>
        </w:rPr>
        <w:lastRenderedPageBreak/>
        <w:t xml:space="preserve">Underwriters shall have no obligation to cover any amounts, including any legal fees or expenses, incurred prior to the time such </w:t>
      </w:r>
      <w:r w:rsidR="008B68CB" w:rsidRPr="00144425">
        <w:rPr>
          <w:rFonts w:ascii="Arial" w:hAnsi="Arial" w:cs="Arial"/>
          <w:b/>
          <w:sz w:val="21"/>
          <w:szCs w:val="21"/>
        </w:rPr>
        <w:t>C</w:t>
      </w:r>
      <w:r w:rsidRPr="00144425">
        <w:rPr>
          <w:rFonts w:ascii="Arial" w:hAnsi="Arial" w:cs="Arial"/>
          <w:b/>
          <w:sz w:val="21"/>
          <w:szCs w:val="21"/>
        </w:rPr>
        <w:t>ircumstance</w:t>
      </w:r>
      <w:r w:rsidRPr="00426521">
        <w:rPr>
          <w:rFonts w:ascii="Arial" w:hAnsi="Arial" w:cs="Arial"/>
          <w:sz w:val="21"/>
          <w:szCs w:val="21"/>
        </w:rPr>
        <w:t xml:space="preserve"> result</w:t>
      </w:r>
      <w:r w:rsidR="00BE7625">
        <w:rPr>
          <w:rFonts w:ascii="Arial" w:hAnsi="Arial" w:cs="Arial"/>
          <w:sz w:val="21"/>
          <w:szCs w:val="21"/>
        </w:rPr>
        <w:t>s</w:t>
      </w:r>
      <w:r w:rsidRPr="00426521">
        <w:rPr>
          <w:rFonts w:ascii="Arial" w:hAnsi="Arial" w:cs="Arial"/>
          <w:sz w:val="21"/>
          <w:szCs w:val="21"/>
        </w:rPr>
        <w:t xml:space="preserve"> in a </w:t>
      </w:r>
      <w:r w:rsidRPr="00426521">
        <w:rPr>
          <w:rFonts w:ascii="Arial" w:hAnsi="Arial" w:cs="Arial"/>
          <w:b/>
          <w:bCs/>
          <w:sz w:val="21"/>
          <w:szCs w:val="21"/>
        </w:rPr>
        <w:t>Claim</w:t>
      </w:r>
      <w:r w:rsidR="00362E28" w:rsidRPr="00426521">
        <w:rPr>
          <w:rFonts w:ascii="Arial" w:hAnsi="Arial" w:cs="Arial"/>
          <w:bCs/>
          <w:sz w:val="21"/>
          <w:szCs w:val="21"/>
        </w:rPr>
        <w:t xml:space="preserve">, other than any </w:t>
      </w:r>
      <w:r w:rsidR="008B4CA9">
        <w:rPr>
          <w:rFonts w:ascii="Arial" w:hAnsi="Arial" w:cs="Arial"/>
          <w:b/>
          <w:bCs/>
          <w:sz w:val="21"/>
          <w:szCs w:val="21"/>
        </w:rPr>
        <w:t>Safe</w:t>
      </w:r>
      <w:r w:rsidR="006A54A6">
        <w:rPr>
          <w:rFonts w:ascii="Arial" w:hAnsi="Arial" w:cs="Arial"/>
          <w:b/>
          <w:bCs/>
          <w:sz w:val="21"/>
          <w:szCs w:val="21"/>
        </w:rPr>
        <w:t>g</w:t>
      </w:r>
      <w:r w:rsidR="008B4CA9">
        <w:rPr>
          <w:rFonts w:ascii="Arial" w:hAnsi="Arial" w:cs="Arial"/>
          <w:b/>
          <w:bCs/>
          <w:sz w:val="21"/>
          <w:szCs w:val="21"/>
        </w:rPr>
        <w:t xml:space="preserve">uard </w:t>
      </w:r>
      <w:r w:rsidR="00112019">
        <w:rPr>
          <w:rFonts w:ascii="Arial" w:hAnsi="Arial" w:cs="Arial"/>
          <w:b/>
          <w:bCs/>
          <w:sz w:val="21"/>
          <w:szCs w:val="21"/>
        </w:rPr>
        <w:t>Costs</w:t>
      </w:r>
      <w:r w:rsidRPr="00426521">
        <w:rPr>
          <w:rFonts w:ascii="Arial" w:hAnsi="Arial" w:cs="Arial"/>
          <w:sz w:val="21"/>
          <w:szCs w:val="21"/>
        </w:rPr>
        <w:t>.</w:t>
      </w:r>
    </w:p>
    <w:p w:rsidR="00CF37DC" w:rsidRPr="00426521" w:rsidRDefault="00CF37DC" w:rsidP="00604381">
      <w:pPr>
        <w:pStyle w:val="Indent2"/>
        <w:spacing w:before="0"/>
        <w:ind w:left="1400" w:hanging="700"/>
        <w:jc w:val="both"/>
        <w:rPr>
          <w:rFonts w:ascii="Arial" w:hAnsi="Arial" w:cs="Arial"/>
          <w:sz w:val="21"/>
          <w:szCs w:val="21"/>
        </w:rPr>
      </w:pPr>
    </w:p>
    <w:p w:rsidR="00CF37DC" w:rsidRPr="00426521" w:rsidRDefault="00CF37DC" w:rsidP="00604381">
      <w:pPr>
        <w:pStyle w:val="Indent2"/>
        <w:spacing w:before="0"/>
        <w:ind w:left="1400" w:hanging="700"/>
        <w:jc w:val="both"/>
        <w:rPr>
          <w:rFonts w:ascii="Arial" w:hAnsi="Arial" w:cs="Arial"/>
          <w:sz w:val="21"/>
          <w:szCs w:val="21"/>
        </w:rPr>
      </w:pPr>
      <w:r w:rsidRPr="00426521">
        <w:rPr>
          <w:rFonts w:ascii="Arial" w:hAnsi="Arial" w:cs="Arial"/>
          <w:sz w:val="21"/>
          <w:szCs w:val="21"/>
        </w:rPr>
        <w:t xml:space="preserve">C.  </w:t>
      </w:r>
      <w:r w:rsidRPr="00426521">
        <w:rPr>
          <w:rFonts w:ascii="Arial" w:hAnsi="Arial" w:cs="Arial"/>
          <w:sz w:val="21"/>
          <w:szCs w:val="21"/>
        </w:rPr>
        <w:tab/>
        <w:t xml:space="preserve">Notice to Underwriters provided for in Clause </w:t>
      </w:r>
      <w:r w:rsidR="00DB6F84">
        <w:rPr>
          <w:rFonts w:ascii="Arial" w:hAnsi="Arial" w:cs="Arial"/>
          <w:sz w:val="21"/>
          <w:szCs w:val="21"/>
        </w:rPr>
        <w:t>I</w:t>
      </w:r>
      <w:r w:rsidRPr="00426521">
        <w:rPr>
          <w:rFonts w:ascii="Arial" w:hAnsi="Arial" w:cs="Arial"/>
          <w:sz w:val="21"/>
          <w:szCs w:val="21"/>
        </w:rPr>
        <w:t xml:space="preserve">X.A. and B. shall be given to the firm shown in Item </w:t>
      </w:r>
      <w:r w:rsidR="006A0353" w:rsidRPr="00426521">
        <w:rPr>
          <w:rFonts w:ascii="Arial" w:hAnsi="Arial" w:cs="Arial"/>
          <w:sz w:val="21"/>
          <w:szCs w:val="21"/>
        </w:rPr>
        <w:t>7</w:t>
      </w:r>
      <w:r w:rsidRPr="00426521">
        <w:rPr>
          <w:rFonts w:ascii="Arial" w:hAnsi="Arial" w:cs="Arial"/>
          <w:sz w:val="21"/>
          <w:szCs w:val="21"/>
        </w:rPr>
        <w:t>. of the Declarations.  All notices under any provision of this Policy must be made in writing.  Notices given as described above shall be deemed to be received and effective upon actual receipt thereof by the addressee.</w:t>
      </w:r>
    </w:p>
    <w:p w:rsidR="00671050" w:rsidRPr="00426521" w:rsidRDefault="00671050" w:rsidP="00604381">
      <w:pPr>
        <w:pStyle w:val="Indent2"/>
        <w:spacing w:before="0"/>
        <w:ind w:left="700" w:hanging="700"/>
        <w:jc w:val="both"/>
        <w:rPr>
          <w:rFonts w:ascii="Arial" w:hAnsi="Arial" w:cs="Arial"/>
          <w:b/>
          <w:sz w:val="21"/>
          <w:szCs w:val="21"/>
        </w:rPr>
      </w:pPr>
    </w:p>
    <w:p w:rsidR="00CF37DC" w:rsidRPr="00426521" w:rsidRDefault="00CF37DC"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X.</w:t>
      </w:r>
      <w:r w:rsidRPr="00426521">
        <w:rPr>
          <w:rFonts w:ascii="Arial" w:hAnsi="Arial" w:cs="Arial"/>
          <w:b/>
          <w:bCs/>
          <w:sz w:val="21"/>
          <w:szCs w:val="21"/>
        </w:rPr>
        <w:tab/>
        <w:t xml:space="preserve">GENERAL CONDITIONS </w:t>
      </w:r>
    </w:p>
    <w:p w:rsidR="00CF37DC" w:rsidRPr="00426521" w:rsidRDefault="00CF37DC" w:rsidP="006043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outlineLvl w:val="1"/>
        <w:rPr>
          <w:rFonts w:ascii="Arial" w:hAnsi="Arial" w:cs="Arial"/>
          <w:sz w:val="21"/>
          <w:szCs w:val="21"/>
        </w:rPr>
      </w:pPr>
    </w:p>
    <w:p w:rsidR="00CF37DC" w:rsidRPr="00426521" w:rsidRDefault="00CF37DC" w:rsidP="00604381">
      <w:pPr>
        <w:ind w:left="1440" w:hanging="720"/>
        <w:jc w:val="both"/>
        <w:outlineLvl w:val="1"/>
        <w:rPr>
          <w:rFonts w:ascii="Arial" w:hAnsi="Arial" w:cs="Arial"/>
          <w:sz w:val="21"/>
          <w:szCs w:val="21"/>
        </w:rPr>
      </w:pPr>
      <w:r w:rsidRPr="00426521">
        <w:rPr>
          <w:rFonts w:ascii="Arial" w:hAnsi="Arial" w:cs="Arial"/>
          <w:sz w:val="21"/>
          <w:szCs w:val="21"/>
        </w:rPr>
        <w:t>A.</w:t>
      </w:r>
      <w:r w:rsidRPr="00426521">
        <w:rPr>
          <w:rFonts w:ascii="Arial" w:hAnsi="Arial" w:cs="Arial"/>
          <w:sz w:val="21"/>
          <w:szCs w:val="21"/>
        </w:rPr>
        <w:tab/>
        <w:t xml:space="preserve">Representations. </w:t>
      </w:r>
    </w:p>
    <w:p w:rsidR="00CF37DC" w:rsidRPr="00426521" w:rsidRDefault="00CF37DC" w:rsidP="006043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jc w:val="both"/>
        <w:rPr>
          <w:rFonts w:ascii="Arial" w:hAnsi="Arial" w:cs="Arial"/>
          <w:sz w:val="21"/>
          <w:szCs w:val="21"/>
        </w:rPr>
      </w:pPr>
    </w:p>
    <w:p w:rsidR="00CF37DC" w:rsidRPr="00426521" w:rsidRDefault="00CF37DC" w:rsidP="00604381">
      <w:pPr>
        <w:tabs>
          <w:tab w:val="left" w:pos="-720"/>
        </w:tabs>
        <w:ind w:left="1500"/>
        <w:jc w:val="both"/>
        <w:rPr>
          <w:rFonts w:ascii="Arial" w:hAnsi="Arial" w:cs="Arial"/>
          <w:sz w:val="21"/>
          <w:szCs w:val="21"/>
        </w:rPr>
      </w:pPr>
      <w:r w:rsidRPr="00426521">
        <w:rPr>
          <w:rFonts w:ascii="Arial" w:hAnsi="Arial" w:cs="Arial"/>
          <w:sz w:val="21"/>
          <w:szCs w:val="21"/>
        </w:rPr>
        <w:t xml:space="preserve">By acceptance of this Policy, the </w:t>
      </w:r>
      <w:r w:rsidRPr="00426521">
        <w:rPr>
          <w:rFonts w:ascii="Arial" w:hAnsi="Arial" w:cs="Arial"/>
          <w:b/>
          <w:sz w:val="21"/>
          <w:szCs w:val="21"/>
        </w:rPr>
        <w:t>Insureds</w:t>
      </w:r>
      <w:r w:rsidRPr="00426521">
        <w:rPr>
          <w:rFonts w:ascii="Arial" w:hAnsi="Arial" w:cs="Arial"/>
          <w:sz w:val="21"/>
          <w:szCs w:val="21"/>
        </w:rPr>
        <w:t xml:space="preserve"> agree:</w:t>
      </w:r>
    </w:p>
    <w:p w:rsidR="00CF37DC" w:rsidRPr="00426521" w:rsidRDefault="00CF37DC" w:rsidP="006043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CF37DC" w:rsidRPr="00426521" w:rsidRDefault="00CF37DC" w:rsidP="001754D1">
      <w:pPr>
        <w:tabs>
          <w:tab w:val="left" w:pos="-720"/>
        </w:tabs>
        <w:ind w:left="2160" w:hanging="720"/>
        <w:jc w:val="both"/>
        <w:outlineLvl w:val="2"/>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that the statements in the </w:t>
      </w:r>
      <w:r w:rsidRPr="00426521">
        <w:rPr>
          <w:rFonts w:ascii="Arial" w:hAnsi="Arial" w:cs="Arial"/>
          <w:b/>
          <w:sz w:val="21"/>
          <w:szCs w:val="21"/>
        </w:rPr>
        <w:t>Application</w:t>
      </w:r>
      <w:r w:rsidRPr="00426521">
        <w:rPr>
          <w:rFonts w:ascii="Arial" w:hAnsi="Arial" w:cs="Arial"/>
          <w:sz w:val="21"/>
          <w:szCs w:val="21"/>
        </w:rPr>
        <w:t xml:space="preserve"> are their representations, and that this Policy is issued in reliance upon the truth of such representations;</w:t>
      </w:r>
      <w:r w:rsidR="00004195">
        <w:rPr>
          <w:rFonts w:ascii="Arial" w:hAnsi="Arial" w:cs="Arial"/>
          <w:sz w:val="21"/>
          <w:szCs w:val="21"/>
        </w:rPr>
        <w:t xml:space="preserve"> and</w:t>
      </w:r>
    </w:p>
    <w:p w:rsidR="00CF37DC" w:rsidRPr="00426521" w:rsidRDefault="00CF37DC" w:rsidP="001754D1">
      <w:pPr>
        <w:tabs>
          <w:tab w:val="left" w:pos="-720"/>
        </w:tabs>
        <w:ind w:left="2160" w:hanging="720"/>
        <w:jc w:val="both"/>
        <w:rPr>
          <w:rFonts w:ascii="Arial" w:hAnsi="Arial" w:cs="Arial"/>
          <w:sz w:val="21"/>
          <w:szCs w:val="21"/>
        </w:rPr>
      </w:pPr>
    </w:p>
    <w:p w:rsidR="00B42B7F" w:rsidRDefault="00CF37DC" w:rsidP="001754D1">
      <w:pPr>
        <w:tabs>
          <w:tab w:val="left" w:pos="-720"/>
        </w:tabs>
        <w:ind w:left="2160" w:hanging="720"/>
        <w:jc w:val="both"/>
        <w:outlineLvl w:val="2"/>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that in the event that the </w:t>
      </w:r>
      <w:r w:rsidRPr="00426521">
        <w:rPr>
          <w:rFonts w:ascii="Arial" w:hAnsi="Arial" w:cs="Arial"/>
          <w:b/>
          <w:sz w:val="21"/>
          <w:szCs w:val="21"/>
        </w:rPr>
        <w:t>Application</w:t>
      </w:r>
      <w:r w:rsidRPr="00426521">
        <w:rPr>
          <w:rFonts w:ascii="Arial" w:hAnsi="Arial" w:cs="Arial"/>
          <w:sz w:val="21"/>
          <w:szCs w:val="21"/>
        </w:rPr>
        <w:t xml:space="preserve"> contains misrepresentations made with the actual intent to deceive, or contains misrepresentations which materially affect either the acceptance of the risk or the hazard assumed by Underwriters under this Policy, this Policy shall not afford any coverage with respect to</w:t>
      </w:r>
      <w:r w:rsidR="00B42B7F">
        <w:rPr>
          <w:rFonts w:ascii="Arial" w:hAnsi="Arial" w:cs="Arial"/>
          <w:sz w:val="21"/>
          <w:szCs w:val="21"/>
        </w:rPr>
        <w:t>:</w:t>
      </w:r>
      <w:r w:rsidRPr="00426521">
        <w:rPr>
          <w:rFonts w:ascii="Arial" w:hAnsi="Arial" w:cs="Arial"/>
          <w:sz w:val="21"/>
          <w:szCs w:val="21"/>
        </w:rPr>
        <w:t xml:space="preserve"> </w:t>
      </w:r>
    </w:p>
    <w:p w:rsidR="00B42B7F" w:rsidRDefault="00B42B7F" w:rsidP="001754D1">
      <w:pPr>
        <w:tabs>
          <w:tab w:val="left" w:pos="-720"/>
        </w:tabs>
        <w:ind w:left="2160" w:hanging="720"/>
        <w:jc w:val="both"/>
        <w:outlineLvl w:val="2"/>
        <w:rPr>
          <w:rFonts w:ascii="Arial" w:hAnsi="Arial" w:cs="Arial"/>
          <w:sz w:val="21"/>
          <w:szCs w:val="21"/>
        </w:rPr>
      </w:pPr>
    </w:p>
    <w:p w:rsidR="00CF37DC" w:rsidRPr="00144425" w:rsidRDefault="00B42B7F" w:rsidP="00144425">
      <w:pPr>
        <w:tabs>
          <w:tab w:val="left" w:pos="-720"/>
        </w:tabs>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(i)</w:t>
      </w:r>
      <w:r>
        <w:rPr>
          <w:rFonts w:ascii="Arial" w:hAnsi="Arial" w:cs="Arial"/>
          <w:sz w:val="21"/>
          <w:szCs w:val="21"/>
        </w:rPr>
        <w:tab/>
      </w:r>
      <w:r w:rsidR="00CF37DC" w:rsidRPr="00144425">
        <w:rPr>
          <w:rFonts w:ascii="Arial" w:hAnsi="Arial" w:cs="Arial"/>
          <w:sz w:val="21"/>
          <w:szCs w:val="21"/>
        </w:rPr>
        <w:t xml:space="preserve">those </w:t>
      </w:r>
      <w:r w:rsidR="00CF37DC" w:rsidRPr="00144425">
        <w:rPr>
          <w:rFonts w:ascii="Arial" w:hAnsi="Arial" w:cs="Arial"/>
          <w:b/>
          <w:sz w:val="21"/>
          <w:szCs w:val="21"/>
        </w:rPr>
        <w:t>Insureds</w:t>
      </w:r>
      <w:r w:rsidR="00CF37DC" w:rsidRPr="00144425">
        <w:rPr>
          <w:rFonts w:ascii="Arial" w:hAnsi="Arial" w:cs="Arial"/>
          <w:sz w:val="21"/>
          <w:szCs w:val="21"/>
        </w:rPr>
        <w:t xml:space="preserve"> who made or had knowledge of such misrepresentations; and</w:t>
      </w:r>
    </w:p>
    <w:p w:rsidR="00CF37DC" w:rsidRDefault="00CF37DC" w:rsidP="001754D1">
      <w:pPr>
        <w:tabs>
          <w:tab w:val="left" w:pos="-720"/>
        </w:tabs>
        <w:ind w:left="2160" w:hanging="720"/>
        <w:jc w:val="both"/>
        <w:rPr>
          <w:rFonts w:ascii="Arial" w:hAnsi="Arial" w:cs="Arial"/>
          <w:sz w:val="21"/>
          <w:szCs w:val="21"/>
        </w:rPr>
      </w:pPr>
    </w:p>
    <w:p w:rsidR="00B42B7F" w:rsidRDefault="00B42B7F" w:rsidP="00144425">
      <w:pPr>
        <w:tabs>
          <w:tab w:val="left" w:pos="-720"/>
          <w:tab w:val="left" w:pos="2127"/>
        </w:tabs>
        <w:ind w:left="2880" w:hanging="1440"/>
        <w:jc w:val="both"/>
        <w:rPr>
          <w:rFonts w:ascii="Arial" w:hAnsi="Arial" w:cs="Arial"/>
          <w:sz w:val="21"/>
          <w:szCs w:val="21"/>
        </w:rPr>
      </w:pPr>
      <w:r>
        <w:rPr>
          <w:rFonts w:ascii="Arial" w:hAnsi="Arial" w:cs="Arial"/>
          <w:sz w:val="21"/>
          <w:szCs w:val="21"/>
        </w:rPr>
        <w:tab/>
        <w:t>(ii)</w:t>
      </w:r>
      <w:r>
        <w:rPr>
          <w:rFonts w:ascii="Arial" w:hAnsi="Arial" w:cs="Arial"/>
          <w:sz w:val="21"/>
          <w:szCs w:val="21"/>
        </w:rPr>
        <w:tab/>
        <w:t xml:space="preserve">all </w:t>
      </w:r>
      <w:r w:rsidRPr="00144425">
        <w:rPr>
          <w:rFonts w:ascii="Arial" w:hAnsi="Arial" w:cs="Arial"/>
          <w:b/>
          <w:sz w:val="21"/>
          <w:szCs w:val="21"/>
        </w:rPr>
        <w:t>Insureds</w:t>
      </w:r>
      <w:r w:rsidRPr="00B42B7F">
        <w:rPr>
          <w:rFonts w:ascii="Arial" w:hAnsi="Arial" w:cs="Arial"/>
          <w:sz w:val="22"/>
          <w:szCs w:val="22"/>
        </w:rPr>
        <w:t xml:space="preserve"> </w:t>
      </w:r>
      <w:r w:rsidRPr="00C52D92">
        <w:rPr>
          <w:rFonts w:ascii="Arial" w:hAnsi="Arial" w:cs="Arial"/>
          <w:sz w:val="22"/>
          <w:szCs w:val="22"/>
        </w:rPr>
        <w:t xml:space="preserve">if the individual(s) who executed the </w:t>
      </w:r>
      <w:r w:rsidRPr="00144425">
        <w:rPr>
          <w:rFonts w:ascii="Arial" w:hAnsi="Arial" w:cs="Arial"/>
          <w:b/>
          <w:sz w:val="22"/>
          <w:szCs w:val="22"/>
        </w:rPr>
        <w:t>Application</w:t>
      </w:r>
      <w:r w:rsidRPr="00C52D92">
        <w:rPr>
          <w:rFonts w:ascii="Arial" w:hAnsi="Arial" w:cs="Arial"/>
          <w:sz w:val="22"/>
          <w:szCs w:val="22"/>
        </w:rPr>
        <w:t xml:space="preserve"> </w:t>
      </w:r>
      <w:r w:rsidR="00EC6432" w:rsidRPr="00C52D92">
        <w:rPr>
          <w:rFonts w:ascii="Arial" w:hAnsi="Arial" w:cs="Arial"/>
          <w:sz w:val="21"/>
          <w:szCs w:val="21"/>
        </w:rPr>
        <w:t>made or had knowledge of such misrepresentations</w:t>
      </w:r>
      <w:r w:rsidRPr="00C52D92">
        <w:rPr>
          <w:rFonts w:ascii="Arial" w:hAnsi="Arial" w:cs="Arial"/>
          <w:sz w:val="22"/>
          <w:szCs w:val="22"/>
        </w:rPr>
        <w:t>.</w:t>
      </w:r>
    </w:p>
    <w:p w:rsidR="00B42B7F" w:rsidRPr="00C52D92" w:rsidRDefault="00B42B7F" w:rsidP="00144425">
      <w:pPr>
        <w:pStyle w:val="Flush3"/>
        <w:tabs>
          <w:tab w:val="left" w:pos="1134"/>
        </w:tabs>
        <w:ind w:left="1440" w:hanging="589"/>
        <w:jc w:val="both"/>
        <w:rPr>
          <w:rFonts w:ascii="Arial" w:hAnsi="Arial" w:cs="Arial"/>
          <w:sz w:val="22"/>
          <w:szCs w:val="22"/>
        </w:rPr>
      </w:pPr>
      <w:r>
        <w:rPr>
          <w:rFonts w:ascii="Arial" w:hAnsi="Arial" w:cs="Arial"/>
          <w:sz w:val="22"/>
          <w:szCs w:val="22"/>
        </w:rPr>
        <w:tab/>
      </w:r>
      <w:r>
        <w:rPr>
          <w:rFonts w:ascii="Arial" w:hAnsi="Arial" w:cs="Arial"/>
          <w:sz w:val="22"/>
          <w:szCs w:val="22"/>
        </w:rPr>
        <w:tab/>
        <w:t>Except as provided for in paragraph 2.</w:t>
      </w:r>
      <w:r w:rsidR="00EC6432">
        <w:rPr>
          <w:rFonts w:ascii="Arial" w:hAnsi="Arial" w:cs="Arial"/>
          <w:sz w:val="22"/>
          <w:szCs w:val="22"/>
        </w:rPr>
        <w:t xml:space="preserve">(ii) </w:t>
      </w:r>
      <w:r>
        <w:rPr>
          <w:rFonts w:ascii="Arial" w:hAnsi="Arial" w:cs="Arial"/>
          <w:sz w:val="22"/>
          <w:szCs w:val="22"/>
        </w:rPr>
        <w:t xml:space="preserve"> above, n</w:t>
      </w:r>
      <w:r w:rsidRPr="00C52D92">
        <w:rPr>
          <w:rFonts w:ascii="Arial" w:hAnsi="Arial" w:cs="Arial"/>
          <w:sz w:val="22"/>
          <w:szCs w:val="22"/>
        </w:rPr>
        <w:t xml:space="preserve">o knowledge possessed by any </w:t>
      </w:r>
      <w:r w:rsidRPr="00144425">
        <w:rPr>
          <w:rFonts w:ascii="Arial" w:hAnsi="Arial" w:cs="Arial"/>
          <w:b/>
          <w:bCs/>
          <w:sz w:val="22"/>
          <w:szCs w:val="22"/>
        </w:rPr>
        <w:t>Insured</w:t>
      </w:r>
      <w:r w:rsidRPr="00C52D92">
        <w:rPr>
          <w:rFonts w:ascii="Arial" w:hAnsi="Arial" w:cs="Arial"/>
          <w:sz w:val="22"/>
          <w:szCs w:val="22"/>
        </w:rPr>
        <w:t xml:space="preserve"> shall be imputed to any other </w:t>
      </w:r>
      <w:r w:rsidRPr="00144425">
        <w:rPr>
          <w:rFonts w:ascii="Arial" w:hAnsi="Arial" w:cs="Arial"/>
          <w:b/>
          <w:bCs/>
          <w:sz w:val="22"/>
          <w:szCs w:val="22"/>
        </w:rPr>
        <w:t>Insured</w:t>
      </w:r>
      <w:r w:rsidRPr="00C52D92">
        <w:rPr>
          <w:rFonts w:ascii="Arial" w:hAnsi="Arial" w:cs="Arial"/>
          <w:sz w:val="22"/>
          <w:szCs w:val="22"/>
        </w:rPr>
        <w:t>.</w:t>
      </w:r>
    </w:p>
    <w:p w:rsidR="00B42B7F" w:rsidRPr="00426521" w:rsidRDefault="00B42B7F" w:rsidP="00604381">
      <w:pPr>
        <w:tabs>
          <w:tab w:val="left" w:pos="-720"/>
        </w:tabs>
        <w:ind w:left="2160" w:hanging="760"/>
        <w:jc w:val="both"/>
        <w:rPr>
          <w:rFonts w:ascii="Arial" w:hAnsi="Arial" w:cs="Arial"/>
          <w:sz w:val="21"/>
          <w:szCs w:val="21"/>
        </w:rPr>
      </w:pPr>
    </w:p>
    <w:p w:rsidR="00CF37DC" w:rsidRPr="00426521" w:rsidRDefault="00CF37DC" w:rsidP="00604381">
      <w:pPr>
        <w:pStyle w:val="Indent2"/>
        <w:spacing w:before="0"/>
        <w:ind w:left="1440" w:firstLine="20"/>
        <w:jc w:val="both"/>
        <w:rPr>
          <w:rFonts w:ascii="Arial" w:hAnsi="Arial" w:cs="Arial"/>
          <w:sz w:val="21"/>
          <w:szCs w:val="21"/>
        </w:rPr>
      </w:pPr>
      <w:r w:rsidRPr="00471CD2">
        <w:rPr>
          <w:rFonts w:ascii="Arial" w:hAnsi="Arial" w:cs="Arial"/>
          <w:sz w:val="21"/>
          <w:szCs w:val="21"/>
        </w:rPr>
        <w:t>None of the foregoing provisions in Clause X.A. shall in any other way limit or void Underwriters’ rights to rescind this Policy.</w:t>
      </w:r>
    </w:p>
    <w:p w:rsidR="00CF37DC" w:rsidRPr="00426521" w:rsidRDefault="00CF37DC" w:rsidP="00604381">
      <w:pPr>
        <w:pStyle w:val="Indent2"/>
        <w:spacing w:before="0"/>
        <w:ind w:left="1400" w:hanging="680"/>
        <w:jc w:val="both"/>
        <w:rPr>
          <w:rFonts w:ascii="Arial" w:hAnsi="Arial" w:cs="Arial"/>
          <w:sz w:val="21"/>
          <w:szCs w:val="21"/>
        </w:rPr>
      </w:pPr>
    </w:p>
    <w:p w:rsidR="00CF37DC" w:rsidRPr="00426521" w:rsidRDefault="00CF37DC" w:rsidP="00604381">
      <w:pPr>
        <w:pStyle w:val="Indent3"/>
        <w:spacing w:before="0"/>
        <w:ind w:hanging="700"/>
        <w:jc w:val="both"/>
        <w:rPr>
          <w:rFonts w:ascii="Arial" w:hAnsi="Arial" w:cs="Arial"/>
          <w:sz w:val="21"/>
          <w:szCs w:val="21"/>
        </w:rPr>
      </w:pPr>
      <w:r w:rsidRPr="00426521">
        <w:rPr>
          <w:rFonts w:ascii="Arial" w:hAnsi="Arial" w:cs="Arial"/>
          <w:sz w:val="21"/>
          <w:szCs w:val="21"/>
        </w:rPr>
        <w:t>B.</w:t>
      </w:r>
      <w:r w:rsidRPr="00426521">
        <w:rPr>
          <w:rFonts w:ascii="Arial" w:hAnsi="Arial" w:cs="Arial"/>
          <w:sz w:val="21"/>
          <w:szCs w:val="21"/>
        </w:rPr>
        <w:tab/>
        <w:t>Run-Off</w:t>
      </w:r>
    </w:p>
    <w:p w:rsidR="00CF37DC" w:rsidRPr="00426521" w:rsidRDefault="00CF37DC" w:rsidP="00604381">
      <w:pPr>
        <w:pStyle w:val="Indent3"/>
        <w:spacing w:before="0"/>
        <w:ind w:left="2100" w:hanging="700"/>
        <w:jc w:val="both"/>
        <w:rPr>
          <w:rFonts w:ascii="Arial" w:hAnsi="Arial" w:cs="Arial"/>
          <w:sz w:val="21"/>
          <w:szCs w:val="21"/>
        </w:rPr>
      </w:pPr>
    </w:p>
    <w:p w:rsidR="00CF37DC" w:rsidRPr="00426521" w:rsidRDefault="00CF37DC" w:rsidP="00604381">
      <w:pPr>
        <w:pStyle w:val="Indent3"/>
        <w:spacing w:before="0"/>
        <w:ind w:left="2100" w:hanging="70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In the event any entity ceases to be a </w:t>
      </w:r>
      <w:r w:rsidRPr="00426521">
        <w:rPr>
          <w:rFonts w:ascii="Arial" w:hAnsi="Arial" w:cs="Arial"/>
          <w:b/>
          <w:bCs/>
          <w:sz w:val="21"/>
          <w:szCs w:val="21"/>
        </w:rPr>
        <w:t>Subsidiary</w:t>
      </w:r>
      <w:r w:rsidRPr="00426521">
        <w:rPr>
          <w:rFonts w:ascii="Arial" w:hAnsi="Arial" w:cs="Arial"/>
          <w:sz w:val="21"/>
          <w:szCs w:val="21"/>
        </w:rPr>
        <w:t xml:space="preserve"> as defined herein after the inception date of this Policy, or of any policy issued by Underwriters of which this Policy is a renewal or replacement, this Policy, subject to its terms including without limitation Exclusion </w:t>
      </w:r>
      <w:r w:rsidR="008731E8">
        <w:rPr>
          <w:rFonts w:ascii="Arial" w:hAnsi="Arial" w:cs="Arial"/>
          <w:sz w:val="21"/>
          <w:szCs w:val="21"/>
        </w:rPr>
        <w:t>G</w:t>
      </w:r>
      <w:r w:rsidRPr="00426521">
        <w:rPr>
          <w:rFonts w:ascii="Arial" w:hAnsi="Arial" w:cs="Arial"/>
          <w:sz w:val="21"/>
          <w:szCs w:val="21"/>
        </w:rPr>
        <w:t xml:space="preserve">. above, shall continue to apply to any of the </w:t>
      </w:r>
      <w:r w:rsidRPr="00426521">
        <w:rPr>
          <w:rFonts w:ascii="Arial" w:hAnsi="Arial" w:cs="Arial"/>
          <w:b/>
          <w:bCs/>
          <w:sz w:val="21"/>
          <w:szCs w:val="21"/>
        </w:rPr>
        <w:t>Insured Persons</w:t>
      </w:r>
      <w:r w:rsidRPr="00426521">
        <w:rPr>
          <w:rFonts w:ascii="Arial" w:hAnsi="Arial" w:cs="Arial"/>
          <w:sz w:val="21"/>
          <w:szCs w:val="21"/>
        </w:rPr>
        <w:t xml:space="preserve"> who were covered under this Policy because of their service with such entity and to such </w:t>
      </w:r>
      <w:r w:rsidRPr="00426521">
        <w:rPr>
          <w:rFonts w:ascii="Arial" w:hAnsi="Arial" w:cs="Arial"/>
          <w:b/>
          <w:bCs/>
          <w:sz w:val="21"/>
          <w:szCs w:val="21"/>
        </w:rPr>
        <w:t>Subsidiary</w:t>
      </w:r>
      <w:r w:rsidRPr="00426521">
        <w:rPr>
          <w:rFonts w:ascii="Arial" w:hAnsi="Arial" w:cs="Arial"/>
          <w:sz w:val="21"/>
          <w:szCs w:val="21"/>
        </w:rPr>
        <w:t xml:space="preserve">. </w:t>
      </w:r>
    </w:p>
    <w:p w:rsidR="00CF37DC" w:rsidRPr="00426521" w:rsidRDefault="00CF37DC" w:rsidP="00604381">
      <w:pPr>
        <w:pStyle w:val="Indent3"/>
        <w:spacing w:before="0"/>
        <w:ind w:left="2100" w:hanging="700"/>
        <w:jc w:val="both"/>
        <w:rPr>
          <w:rFonts w:ascii="Arial" w:hAnsi="Arial" w:cs="Arial"/>
          <w:sz w:val="21"/>
          <w:szCs w:val="21"/>
        </w:rPr>
      </w:pPr>
    </w:p>
    <w:p w:rsidR="00CF37DC" w:rsidRPr="00426521" w:rsidRDefault="00CF37DC" w:rsidP="00604381">
      <w:pPr>
        <w:pStyle w:val="Indent3"/>
        <w:spacing w:before="0"/>
        <w:ind w:left="2100" w:hanging="70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In the event of a </w:t>
      </w:r>
      <w:r w:rsidRPr="00426521">
        <w:rPr>
          <w:rFonts w:ascii="Arial" w:hAnsi="Arial" w:cs="Arial"/>
          <w:b/>
          <w:bCs/>
          <w:sz w:val="21"/>
          <w:szCs w:val="21"/>
        </w:rPr>
        <w:t>Change of Control</w:t>
      </w:r>
      <w:r w:rsidRPr="00426521">
        <w:rPr>
          <w:rFonts w:ascii="Arial" w:hAnsi="Arial" w:cs="Arial"/>
          <w:sz w:val="21"/>
          <w:szCs w:val="21"/>
        </w:rPr>
        <w:t xml:space="preserve"> after the inception date of this Policy or of any policy issued by Underwriters of which this Policy is a renewal or replacement, this Policy, subject to its terms, shall continue to apply to the </w:t>
      </w:r>
      <w:r w:rsidRPr="00426521">
        <w:rPr>
          <w:rFonts w:ascii="Arial" w:hAnsi="Arial" w:cs="Arial"/>
          <w:b/>
          <w:bCs/>
          <w:sz w:val="21"/>
          <w:szCs w:val="21"/>
        </w:rPr>
        <w:t>Insureds</w:t>
      </w:r>
      <w:r w:rsidRPr="00426521">
        <w:rPr>
          <w:rFonts w:ascii="Arial" w:hAnsi="Arial" w:cs="Arial"/>
          <w:sz w:val="21"/>
          <w:szCs w:val="21"/>
        </w:rPr>
        <w:t xml:space="preserve"> but only with respect to any </w:t>
      </w:r>
      <w:r w:rsidRPr="00426521">
        <w:rPr>
          <w:rFonts w:ascii="Arial" w:hAnsi="Arial" w:cs="Arial"/>
          <w:b/>
          <w:sz w:val="21"/>
          <w:szCs w:val="21"/>
        </w:rPr>
        <w:t>Wrongful</w:t>
      </w:r>
      <w:r w:rsidRPr="00426521">
        <w:rPr>
          <w:rFonts w:ascii="Arial" w:hAnsi="Arial" w:cs="Arial"/>
          <w:sz w:val="21"/>
          <w:szCs w:val="21"/>
        </w:rPr>
        <w:t xml:space="preserve"> </w:t>
      </w:r>
      <w:r w:rsidRPr="00426521">
        <w:rPr>
          <w:rFonts w:ascii="Arial" w:hAnsi="Arial" w:cs="Arial"/>
          <w:b/>
          <w:sz w:val="21"/>
          <w:szCs w:val="21"/>
        </w:rPr>
        <w:t>Act</w:t>
      </w:r>
      <w:r w:rsidRPr="00426521">
        <w:rPr>
          <w:rFonts w:ascii="Arial" w:hAnsi="Arial" w:cs="Arial"/>
          <w:sz w:val="21"/>
          <w:szCs w:val="21"/>
        </w:rPr>
        <w:t xml:space="preserve"> committed or allegedly committed prior to the </w:t>
      </w:r>
      <w:r w:rsidRPr="00426521">
        <w:rPr>
          <w:rFonts w:ascii="Arial" w:hAnsi="Arial" w:cs="Arial"/>
          <w:b/>
          <w:bCs/>
          <w:sz w:val="21"/>
          <w:szCs w:val="21"/>
        </w:rPr>
        <w:t>Change of Control.</w:t>
      </w:r>
    </w:p>
    <w:p w:rsidR="002A5580" w:rsidRDefault="002A5580">
      <w:pPr>
        <w:rPr>
          <w:rFonts w:ascii="Arial" w:hAnsi="Arial" w:cs="Arial"/>
          <w:sz w:val="21"/>
          <w:szCs w:val="21"/>
          <w:lang w:val="en-GB" w:eastAsia="en-US"/>
        </w:rPr>
      </w:pPr>
      <w:r>
        <w:rPr>
          <w:rFonts w:ascii="Arial" w:hAnsi="Arial" w:cs="Arial"/>
          <w:sz w:val="21"/>
          <w:szCs w:val="21"/>
        </w:rPr>
        <w:br w:type="page"/>
      </w:r>
    </w:p>
    <w:p w:rsidR="00CF37DC" w:rsidRPr="00426521" w:rsidRDefault="00CF37DC" w:rsidP="00604381">
      <w:pPr>
        <w:pStyle w:val="Indent2"/>
        <w:spacing w:before="0"/>
        <w:ind w:left="1400" w:hanging="680"/>
        <w:jc w:val="both"/>
        <w:rPr>
          <w:rFonts w:ascii="Arial" w:hAnsi="Arial" w:cs="Arial"/>
          <w:sz w:val="21"/>
          <w:szCs w:val="21"/>
        </w:rPr>
      </w:pPr>
    </w:p>
    <w:p w:rsidR="00CF37DC" w:rsidRPr="00426521" w:rsidRDefault="00CF37DC" w:rsidP="00604381">
      <w:pPr>
        <w:pStyle w:val="Indent2"/>
        <w:spacing w:before="0"/>
        <w:ind w:left="1400" w:hanging="680"/>
        <w:jc w:val="both"/>
        <w:rPr>
          <w:rFonts w:ascii="Arial" w:hAnsi="Arial" w:cs="Arial"/>
          <w:sz w:val="21"/>
          <w:szCs w:val="21"/>
        </w:rPr>
      </w:pPr>
      <w:r w:rsidRPr="00426521">
        <w:rPr>
          <w:rFonts w:ascii="Arial" w:hAnsi="Arial" w:cs="Arial"/>
          <w:sz w:val="21"/>
          <w:szCs w:val="21"/>
        </w:rPr>
        <w:t>C.</w:t>
      </w:r>
      <w:r w:rsidRPr="00426521">
        <w:rPr>
          <w:rFonts w:ascii="Arial" w:hAnsi="Arial" w:cs="Arial"/>
          <w:sz w:val="21"/>
          <w:szCs w:val="21"/>
        </w:rPr>
        <w:tab/>
        <w:t xml:space="preserve">Cancellation/Nonrenewal </w:t>
      </w:r>
    </w:p>
    <w:p w:rsidR="00CF37DC" w:rsidRPr="00426521" w:rsidRDefault="00CF37DC" w:rsidP="00604381">
      <w:pPr>
        <w:pStyle w:val="Indent3"/>
        <w:spacing w:before="0"/>
        <w:ind w:left="2200" w:hanging="800"/>
        <w:jc w:val="both"/>
        <w:rPr>
          <w:rFonts w:ascii="Arial" w:hAnsi="Arial" w:cs="Arial"/>
          <w:sz w:val="21"/>
          <w:szCs w:val="21"/>
        </w:rPr>
      </w:pPr>
    </w:p>
    <w:p w:rsidR="00CF37DC" w:rsidRPr="00426521" w:rsidRDefault="00CF37DC" w:rsidP="00604381">
      <w:pPr>
        <w:pStyle w:val="Indent3"/>
        <w:spacing w:before="0"/>
        <w:ind w:left="2200" w:hanging="800"/>
        <w:jc w:val="both"/>
        <w:rPr>
          <w:rFonts w:ascii="Arial" w:hAnsi="Arial" w:cs="Arial"/>
          <w:sz w:val="21"/>
          <w:szCs w:val="21"/>
        </w:rPr>
      </w:pPr>
      <w:r w:rsidRPr="00426521">
        <w:rPr>
          <w:rFonts w:ascii="Arial" w:hAnsi="Arial" w:cs="Arial"/>
          <w:sz w:val="21"/>
          <w:szCs w:val="21"/>
        </w:rPr>
        <w:t>1.</w:t>
      </w:r>
      <w:r w:rsidRPr="00426521">
        <w:rPr>
          <w:rFonts w:ascii="Arial" w:hAnsi="Arial" w:cs="Arial"/>
          <w:sz w:val="21"/>
          <w:szCs w:val="21"/>
        </w:rPr>
        <w:tab/>
        <w:t xml:space="preserve">By acceptance of this Policy, the </w:t>
      </w:r>
      <w:r w:rsidRPr="00426521">
        <w:rPr>
          <w:rFonts w:ascii="Arial" w:hAnsi="Arial" w:cs="Arial"/>
          <w:b/>
          <w:sz w:val="21"/>
          <w:szCs w:val="21"/>
        </w:rPr>
        <w:t xml:space="preserve">Insureds </w:t>
      </w:r>
      <w:r w:rsidRPr="00426521">
        <w:rPr>
          <w:rFonts w:ascii="Arial" w:hAnsi="Arial" w:cs="Arial"/>
          <w:sz w:val="21"/>
          <w:szCs w:val="21"/>
        </w:rPr>
        <w:t xml:space="preserve">hereby confer the exclusive power and authority to cancel this Policy on their behalf to the </w:t>
      </w:r>
      <w:r w:rsidRPr="00426521">
        <w:rPr>
          <w:rFonts w:ascii="Arial" w:hAnsi="Arial" w:cs="Arial"/>
          <w:b/>
          <w:sz w:val="21"/>
          <w:szCs w:val="21"/>
        </w:rPr>
        <w:t>Named Insured</w:t>
      </w:r>
      <w:r w:rsidRPr="00426521">
        <w:rPr>
          <w:rFonts w:ascii="Arial" w:hAnsi="Arial" w:cs="Arial"/>
          <w:sz w:val="21"/>
          <w:szCs w:val="21"/>
        </w:rPr>
        <w:t xml:space="preserve">.  Such entity may cancel this Policy by surrender thereof to Underwriters, or by mailing to Underwriters written notice stating when thereafter such cancellation shall be effective. The mailing of such notice shall be sufficient notice and the effective date of cancellation stated in the notice shall become the end of the </w:t>
      </w:r>
      <w:r w:rsidRPr="00426521">
        <w:rPr>
          <w:rFonts w:ascii="Arial" w:hAnsi="Arial" w:cs="Arial"/>
          <w:b/>
          <w:bCs/>
          <w:sz w:val="21"/>
          <w:szCs w:val="21"/>
        </w:rPr>
        <w:t>Policy Period</w:t>
      </w:r>
      <w:r w:rsidRPr="00426521">
        <w:rPr>
          <w:rFonts w:ascii="Arial" w:hAnsi="Arial" w:cs="Arial"/>
          <w:sz w:val="21"/>
          <w:szCs w:val="21"/>
        </w:rPr>
        <w:t>.  Delivery of such written notice shall be equivalent to mailing.</w:t>
      </w:r>
    </w:p>
    <w:p w:rsidR="00CF37DC" w:rsidRPr="00426521" w:rsidRDefault="00CF37DC" w:rsidP="00604381">
      <w:pPr>
        <w:pStyle w:val="Indent3"/>
        <w:spacing w:before="0"/>
        <w:ind w:left="2200" w:hanging="800"/>
        <w:jc w:val="both"/>
        <w:rPr>
          <w:rFonts w:ascii="Arial" w:hAnsi="Arial" w:cs="Arial"/>
          <w:sz w:val="21"/>
          <w:szCs w:val="21"/>
        </w:rPr>
      </w:pPr>
    </w:p>
    <w:p w:rsidR="00CF37DC" w:rsidRPr="00426521" w:rsidRDefault="00CF37DC" w:rsidP="00604381">
      <w:pPr>
        <w:pStyle w:val="Indent3"/>
        <w:spacing w:before="0"/>
        <w:ind w:left="2200" w:hanging="800"/>
        <w:jc w:val="both"/>
        <w:rPr>
          <w:rFonts w:ascii="Arial" w:hAnsi="Arial" w:cs="Arial"/>
          <w:sz w:val="21"/>
          <w:szCs w:val="21"/>
        </w:rPr>
      </w:pPr>
      <w:r w:rsidRPr="00426521">
        <w:rPr>
          <w:rFonts w:ascii="Arial" w:hAnsi="Arial" w:cs="Arial"/>
          <w:sz w:val="21"/>
          <w:szCs w:val="21"/>
        </w:rPr>
        <w:t>2.</w:t>
      </w:r>
      <w:r w:rsidRPr="00426521">
        <w:rPr>
          <w:rFonts w:ascii="Arial" w:hAnsi="Arial" w:cs="Arial"/>
          <w:sz w:val="21"/>
          <w:szCs w:val="21"/>
        </w:rPr>
        <w:tab/>
        <w:t xml:space="preserve">Underwriters may cancel this Policy only for nonpayment of premium by mailing to the </w:t>
      </w:r>
      <w:r w:rsidRPr="00426521">
        <w:rPr>
          <w:rFonts w:ascii="Arial" w:hAnsi="Arial" w:cs="Arial"/>
          <w:b/>
          <w:bCs/>
          <w:sz w:val="21"/>
          <w:szCs w:val="21"/>
        </w:rPr>
        <w:t>Named Insured</w:t>
      </w:r>
      <w:r w:rsidRPr="00426521">
        <w:rPr>
          <w:rFonts w:ascii="Arial" w:hAnsi="Arial" w:cs="Arial"/>
          <w:sz w:val="21"/>
          <w:szCs w:val="21"/>
        </w:rPr>
        <w:t xml:space="preserve"> written notice stating when, not less than ten (10) days thereafter, such cancellation shall be effective.  The mailing of such notice shall be sufficient notice and the effective date of cancellation stated in the notice shall become the end of the </w:t>
      </w:r>
      <w:r w:rsidRPr="00426521">
        <w:rPr>
          <w:rFonts w:ascii="Arial" w:hAnsi="Arial" w:cs="Arial"/>
          <w:b/>
          <w:bCs/>
          <w:sz w:val="21"/>
          <w:szCs w:val="21"/>
        </w:rPr>
        <w:t>Policy Period</w:t>
      </w:r>
      <w:r w:rsidRPr="00426521">
        <w:rPr>
          <w:rFonts w:ascii="Arial" w:hAnsi="Arial" w:cs="Arial"/>
          <w:sz w:val="21"/>
          <w:szCs w:val="21"/>
        </w:rPr>
        <w:t xml:space="preserve">.  Delivery of such written notice by Underwriters shall be equivalent to mailing.  </w:t>
      </w:r>
    </w:p>
    <w:p w:rsidR="00CF37DC" w:rsidRPr="00426521" w:rsidRDefault="00CF37DC" w:rsidP="00604381">
      <w:pPr>
        <w:pStyle w:val="Indent3"/>
        <w:spacing w:before="0"/>
        <w:ind w:left="2200" w:hanging="800"/>
        <w:jc w:val="both"/>
        <w:rPr>
          <w:rFonts w:ascii="Arial" w:hAnsi="Arial" w:cs="Arial"/>
          <w:sz w:val="21"/>
          <w:szCs w:val="21"/>
        </w:rPr>
      </w:pPr>
    </w:p>
    <w:p w:rsidR="00CF37DC" w:rsidRPr="00426521" w:rsidRDefault="00CF37DC" w:rsidP="00604381">
      <w:pPr>
        <w:pStyle w:val="Indent3"/>
        <w:spacing w:before="0"/>
        <w:ind w:left="2200" w:hanging="800"/>
        <w:jc w:val="both"/>
        <w:rPr>
          <w:rFonts w:ascii="Arial" w:hAnsi="Arial" w:cs="Arial"/>
          <w:sz w:val="21"/>
          <w:szCs w:val="21"/>
        </w:rPr>
      </w:pPr>
      <w:r w:rsidRPr="00426521">
        <w:rPr>
          <w:rFonts w:ascii="Arial" w:hAnsi="Arial" w:cs="Arial"/>
          <w:sz w:val="21"/>
          <w:szCs w:val="21"/>
        </w:rPr>
        <w:t>3.</w:t>
      </w:r>
      <w:r w:rsidRPr="00426521">
        <w:rPr>
          <w:rFonts w:ascii="Arial" w:hAnsi="Arial" w:cs="Arial"/>
          <w:sz w:val="21"/>
          <w:szCs w:val="21"/>
        </w:rPr>
        <w:tab/>
        <w:t>If this Policy is cancelled pursuant to 1. hereinabove, Underwriters shall retain the customary short rate proportion of the premium hereon</w:t>
      </w:r>
      <w:r w:rsidR="003550DD">
        <w:rPr>
          <w:rFonts w:ascii="Arial" w:hAnsi="Arial" w:cs="Arial"/>
          <w:sz w:val="21"/>
          <w:szCs w:val="21"/>
        </w:rPr>
        <w:t xml:space="preserve">; provided no </w:t>
      </w:r>
      <w:r w:rsidR="003550DD" w:rsidRPr="00144425">
        <w:rPr>
          <w:rFonts w:ascii="Arial" w:hAnsi="Arial" w:cs="Arial"/>
          <w:b/>
          <w:sz w:val="21"/>
          <w:szCs w:val="21"/>
        </w:rPr>
        <w:t>Claims</w:t>
      </w:r>
      <w:r w:rsidR="003550DD">
        <w:rPr>
          <w:rFonts w:ascii="Arial" w:hAnsi="Arial" w:cs="Arial"/>
          <w:sz w:val="21"/>
          <w:szCs w:val="21"/>
        </w:rPr>
        <w:t xml:space="preserve"> and/or </w:t>
      </w:r>
      <w:r w:rsidR="003550DD" w:rsidRPr="00144425">
        <w:rPr>
          <w:rFonts w:ascii="Arial" w:hAnsi="Arial" w:cs="Arial"/>
          <w:b/>
          <w:sz w:val="21"/>
          <w:szCs w:val="21"/>
        </w:rPr>
        <w:t>Circumstances</w:t>
      </w:r>
      <w:r w:rsidR="003550DD">
        <w:rPr>
          <w:rFonts w:ascii="Arial" w:hAnsi="Arial" w:cs="Arial"/>
          <w:sz w:val="21"/>
          <w:szCs w:val="21"/>
        </w:rPr>
        <w:t xml:space="preserve"> have been reported to Underwriters</w:t>
      </w:r>
      <w:r w:rsidRPr="00426521">
        <w:rPr>
          <w:rFonts w:ascii="Arial" w:hAnsi="Arial" w:cs="Arial"/>
          <w:sz w:val="21"/>
          <w:szCs w:val="21"/>
        </w:rPr>
        <w:t xml:space="preserve">.  </w:t>
      </w:r>
      <w:r w:rsidR="003550DD">
        <w:rPr>
          <w:rFonts w:ascii="Arial" w:hAnsi="Arial" w:cs="Arial"/>
          <w:sz w:val="21"/>
          <w:szCs w:val="21"/>
        </w:rPr>
        <w:t xml:space="preserve">In the event </w:t>
      </w:r>
      <w:r w:rsidR="00AD34BE">
        <w:rPr>
          <w:rFonts w:ascii="Arial" w:hAnsi="Arial" w:cs="Arial"/>
          <w:sz w:val="21"/>
          <w:szCs w:val="21"/>
        </w:rPr>
        <w:t xml:space="preserve">any </w:t>
      </w:r>
      <w:r w:rsidR="00AD34BE" w:rsidRPr="00C52D92">
        <w:rPr>
          <w:rFonts w:ascii="Arial" w:hAnsi="Arial" w:cs="Arial"/>
          <w:b/>
          <w:sz w:val="21"/>
          <w:szCs w:val="21"/>
        </w:rPr>
        <w:t>Claims</w:t>
      </w:r>
      <w:r w:rsidR="00AD34BE">
        <w:rPr>
          <w:rFonts w:ascii="Arial" w:hAnsi="Arial" w:cs="Arial"/>
          <w:sz w:val="21"/>
          <w:szCs w:val="21"/>
        </w:rPr>
        <w:t xml:space="preserve"> and/or </w:t>
      </w:r>
      <w:r w:rsidR="00AD34BE" w:rsidRPr="00C52D92">
        <w:rPr>
          <w:rFonts w:ascii="Arial" w:hAnsi="Arial" w:cs="Arial"/>
          <w:b/>
          <w:sz w:val="21"/>
          <w:szCs w:val="21"/>
        </w:rPr>
        <w:t>Circumstances</w:t>
      </w:r>
      <w:r w:rsidR="00AD34BE">
        <w:rPr>
          <w:rFonts w:ascii="Arial" w:hAnsi="Arial" w:cs="Arial"/>
          <w:sz w:val="21"/>
          <w:szCs w:val="21"/>
        </w:rPr>
        <w:t xml:space="preserve"> have been reported to Underwriters, the premium shall be deemed fully earned.  </w:t>
      </w:r>
      <w:r w:rsidR="00AD34BE" w:rsidRPr="00426521">
        <w:rPr>
          <w:rFonts w:ascii="Arial" w:hAnsi="Arial" w:cs="Arial"/>
          <w:sz w:val="21"/>
          <w:szCs w:val="21"/>
        </w:rPr>
        <w:t xml:space="preserve"> </w:t>
      </w:r>
      <w:r w:rsidRPr="00426521">
        <w:rPr>
          <w:rFonts w:ascii="Arial" w:hAnsi="Arial" w:cs="Arial"/>
          <w:sz w:val="21"/>
          <w:szCs w:val="21"/>
        </w:rPr>
        <w:t>If this Policy is cancelled pursuant to 2. hereinabove, Underwriters shall retain the pro rata proportion of the premium hereon.  Payment or tender of any unearned premium by Underwriters shall not be a condition precedent to the effectiveness of cancellation.</w:t>
      </w:r>
    </w:p>
    <w:p w:rsidR="00CF37DC" w:rsidRPr="00426521" w:rsidRDefault="00CF37DC" w:rsidP="00604381">
      <w:pPr>
        <w:pStyle w:val="Indent3"/>
        <w:spacing w:before="0"/>
        <w:ind w:left="2200" w:hanging="800"/>
        <w:jc w:val="both"/>
        <w:rPr>
          <w:rFonts w:ascii="Arial" w:hAnsi="Arial" w:cs="Arial"/>
          <w:sz w:val="21"/>
          <w:szCs w:val="21"/>
        </w:rPr>
      </w:pPr>
    </w:p>
    <w:p w:rsidR="00CF37DC" w:rsidRPr="00426521" w:rsidRDefault="00CF37DC" w:rsidP="00604381">
      <w:pPr>
        <w:pStyle w:val="Indent3"/>
        <w:spacing w:before="0"/>
        <w:ind w:left="2200" w:hanging="800"/>
        <w:jc w:val="both"/>
        <w:rPr>
          <w:rFonts w:ascii="Arial" w:hAnsi="Arial" w:cs="Arial"/>
          <w:sz w:val="21"/>
          <w:szCs w:val="21"/>
        </w:rPr>
      </w:pPr>
      <w:r w:rsidRPr="00426521">
        <w:rPr>
          <w:rFonts w:ascii="Arial" w:hAnsi="Arial" w:cs="Arial"/>
          <w:sz w:val="21"/>
          <w:szCs w:val="21"/>
        </w:rPr>
        <w:t>4.</w:t>
      </w:r>
      <w:r w:rsidRPr="00426521">
        <w:rPr>
          <w:rFonts w:ascii="Arial" w:hAnsi="Arial" w:cs="Arial"/>
          <w:sz w:val="21"/>
          <w:szCs w:val="21"/>
        </w:rPr>
        <w:tab/>
        <w:t xml:space="preserve">Underwriters may nonrenew this Policy by mailing to the </w:t>
      </w:r>
      <w:r w:rsidRPr="00426521">
        <w:rPr>
          <w:rFonts w:ascii="Arial" w:hAnsi="Arial" w:cs="Arial"/>
          <w:b/>
          <w:sz w:val="21"/>
          <w:szCs w:val="21"/>
        </w:rPr>
        <w:t>Named Insured</w:t>
      </w:r>
      <w:r w:rsidRPr="00426521">
        <w:rPr>
          <w:rFonts w:ascii="Arial" w:hAnsi="Arial" w:cs="Arial"/>
          <w:sz w:val="21"/>
          <w:szCs w:val="21"/>
        </w:rPr>
        <w:t xml:space="preserve"> written notice of nonrenewal not less than sixty (60) days before the end of the </w:t>
      </w:r>
      <w:r w:rsidRPr="00426521">
        <w:rPr>
          <w:rFonts w:ascii="Arial" w:hAnsi="Arial" w:cs="Arial"/>
          <w:b/>
          <w:sz w:val="21"/>
          <w:szCs w:val="21"/>
        </w:rPr>
        <w:t>Policy Period</w:t>
      </w:r>
      <w:r w:rsidRPr="00426521">
        <w:rPr>
          <w:rFonts w:ascii="Arial" w:hAnsi="Arial" w:cs="Arial"/>
          <w:sz w:val="21"/>
          <w:szCs w:val="21"/>
        </w:rPr>
        <w:t>.  The mailing of such notice shall be sufficient notice.  Delivery of such written notice by Underwriters shall be equivalent to mailing.</w:t>
      </w:r>
    </w:p>
    <w:p w:rsidR="00CF37DC" w:rsidRPr="00426521" w:rsidRDefault="00CF37DC" w:rsidP="00604381">
      <w:pPr>
        <w:pStyle w:val="Indent2"/>
        <w:spacing w:before="0"/>
        <w:ind w:left="1400" w:hanging="700"/>
        <w:jc w:val="both"/>
        <w:rPr>
          <w:rFonts w:ascii="Arial" w:hAnsi="Arial" w:cs="Arial"/>
          <w:sz w:val="21"/>
          <w:szCs w:val="21"/>
        </w:rPr>
      </w:pPr>
    </w:p>
    <w:p w:rsidR="00671050" w:rsidRPr="00426521" w:rsidRDefault="006147CB" w:rsidP="00604381">
      <w:pPr>
        <w:pStyle w:val="Indent2"/>
        <w:spacing w:before="0"/>
        <w:ind w:left="700" w:hanging="700"/>
        <w:jc w:val="both"/>
        <w:rPr>
          <w:rFonts w:ascii="Arial" w:hAnsi="Arial" w:cs="Arial"/>
          <w:b/>
          <w:sz w:val="21"/>
          <w:szCs w:val="21"/>
        </w:rPr>
      </w:pPr>
      <w:r w:rsidRPr="00426521">
        <w:rPr>
          <w:rFonts w:ascii="Arial" w:hAnsi="Arial" w:cs="Arial"/>
          <w:b/>
          <w:sz w:val="21"/>
          <w:szCs w:val="21"/>
        </w:rPr>
        <w:t>X</w:t>
      </w:r>
      <w:r w:rsidR="00E0773A">
        <w:rPr>
          <w:rFonts w:ascii="Arial" w:hAnsi="Arial" w:cs="Arial"/>
          <w:b/>
          <w:sz w:val="21"/>
          <w:szCs w:val="21"/>
        </w:rPr>
        <w:t>I</w:t>
      </w:r>
      <w:r w:rsidR="00671050" w:rsidRPr="00426521">
        <w:rPr>
          <w:rFonts w:ascii="Arial" w:hAnsi="Arial" w:cs="Arial"/>
          <w:b/>
          <w:sz w:val="21"/>
          <w:szCs w:val="21"/>
        </w:rPr>
        <w:t>.</w:t>
      </w:r>
      <w:r w:rsidR="00671050" w:rsidRPr="00426521">
        <w:rPr>
          <w:rFonts w:ascii="Arial" w:hAnsi="Arial" w:cs="Arial"/>
          <w:b/>
          <w:sz w:val="21"/>
          <w:szCs w:val="21"/>
        </w:rPr>
        <w:tab/>
        <w:t>OTHER INSURANCE</w:t>
      </w:r>
    </w:p>
    <w:p w:rsidR="00671050" w:rsidRPr="00426521" w:rsidRDefault="00671050" w:rsidP="00604381">
      <w:pPr>
        <w:pStyle w:val="Indent2"/>
        <w:spacing w:before="0"/>
        <w:ind w:left="2100" w:hanging="700"/>
        <w:jc w:val="both"/>
        <w:rPr>
          <w:rFonts w:ascii="Arial" w:hAnsi="Arial" w:cs="Arial"/>
          <w:sz w:val="21"/>
          <w:szCs w:val="21"/>
        </w:rPr>
      </w:pPr>
    </w:p>
    <w:p w:rsidR="00CF37DC" w:rsidRPr="00426521" w:rsidRDefault="00DA5F67" w:rsidP="00604381">
      <w:pPr>
        <w:pStyle w:val="Indent2"/>
        <w:spacing w:before="0"/>
        <w:ind w:left="700" w:firstLine="0"/>
        <w:jc w:val="both"/>
        <w:rPr>
          <w:rFonts w:ascii="Arial" w:hAnsi="Arial" w:cs="Arial"/>
          <w:sz w:val="21"/>
          <w:szCs w:val="21"/>
        </w:rPr>
      </w:pPr>
      <w:r w:rsidRPr="00426521">
        <w:rPr>
          <w:rFonts w:ascii="Arial" w:hAnsi="Arial" w:cs="Arial"/>
          <w:bCs/>
          <w:sz w:val="21"/>
          <w:szCs w:val="21"/>
        </w:rPr>
        <w:t>T</w:t>
      </w:r>
      <w:r w:rsidR="00671050" w:rsidRPr="00426521">
        <w:rPr>
          <w:rFonts w:ascii="Arial" w:hAnsi="Arial" w:cs="Arial"/>
          <w:bCs/>
          <w:sz w:val="21"/>
          <w:szCs w:val="21"/>
        </w:rPr>
        <w:t xml:space="preserve">his Policy shall </w:t>
      </w:r>
      <w:r w:rsidR="00CF37DC" w:rsidRPr="00426521">
        <w:rPr>
          <w:rFonts w:ascii="Arial" w:hAnsi="Arial" w:cs="Arial"/>
          <w:sz w:val="21"/>
          <w:szCs w:val="21"/>
        </w:rPr>
        <w:t xml:space="preserve">apply in excess of any other existing valid </w:t>
      </w:r>
      <w:r w:rsidR="00033229" w:rsidRPr="00426521">
        <w:rPr>
          <w:rFonts w:ascii="Arial" w:hAnsi="Arial" w:cs="Arial"/>
          <w:sz w:val="21"/>
          <w:szCs w:val="21"/>
        </w:rPr>
        <w:t xml:space="preserve">and collectible </w:t>
      </w:r>
      <w:r w:rsidR="00CF37DC" w:rsidRPr="00426521">
        <w:rPr>
          <w:rFonts w:ascii="Arial" w:hAnsi="Arial" w:cs="Arial"/>
          <w:sz w:val="21"/>
          <w:szCs w:val="21"/>
        </w:rPr>
        <w:t>policy</w:t>
      </w:r>
      <w:r w:rsidR="00473E42">
        <w:rPr>
          <w:rFonts w:ascii="Arial" w:hAnsi="Arial" w:cs="Arial"/>
          <w:sz w:val="21"/>
          <w:szCs w:val="21"/>
        </w:rPr>
        <w:t>,</w:t>
      </w:r>
      <w:r w:rsidR="00CF37DC" w:rsidRPr="00426521">
        <w:rPr>
          <w:rFonts w:ascii="Arial" w:hAnsi="Arial" w:cs="Arial"/>
          <w:sz w:val="21"/>
          <w:szCs w:val="21"/>
        </w:rPr>
        <w:t xml:space="preserve"> including any self</w:t>
      </w:r>
      <w:r w:rsidR="00C62C68">
        <w:rPr>
          <w:rFonts w:ascii="Arial" w:hAnsi="Arial" w:cs="Arial"/>
          <w:sz w:val="21"/>
          <w:szCs w:val="21"/>
        </w:rPr>
        <w:t>-i</w:t>
      </w:r>
      <w:r w:rsidR="00CF37DC" w:rsidRPr="00426521">
        <w:rPr>
          <w:rFonts w:ascii="Arial" w:hAnsi="Arial" w:cs="Arial"/>
          <w:sz w:val="21"/>
          <w:szCs w:val="21"/>
        </w:rPr>
        <w:t>nsured retention or deductible portion thereof, whether such other insurance is stated to be primary, contributory, excess, contingent or otherwise, unless such other policy is written only as specific excess insurance over the Limits of Liability of this Policy.</w:t>
      </w:r>
    </w:p>
    <w:p w:rsidR="00CF37DC" w:rsidRPr="00426521" w:rsidRDefault="00CF37DC" w:rsidP="00604381">
      <w:pPr>
        <w:pStyle w:val="Flush2"/>
        <w:spacing w:before="0"/>
        <w:ind w:left="2100" w:hanging="700"/>
        <w:jc w:val="both"/>
        <w:rPr>
          <w:rFonts w:ascii="Arial" w:hAnsi="Arial" w:cs="Arial"/>
          <w:sz w:val="21"/>
          <w:szCs w:val="21"/>
        </w:rPr>
      </w:pPr>
    </w:p>
    <w:p w:rsidR="00CF37DC" w:rsidRPr="00426521" w:rsidRDefault="00CF37DC" w:rsidP="00604381">
      <w:pPr>
        <w:pStyle w:val="LongIndent"/>
        <w:keepNext/>
        <w:spacing w:before="0"/>
        <w:jc w:val="both"/>
        <w:outlineLvl w:val="0"/>
        <w:rPr>
          <w:rFonts w:ascii="Arial" w:hAnsi="Arial" w:cs="Arial"/>
          <w:b/>
          <w:caps/>
          <w:sz w:val="21"/>
          <w:szCs w:val="21"/>
        </w:rPr>
      </w:pPr>
      <w:r w:rsidRPr="00426521">
        <w:rPr>
          <w:rFonts w:ascii="Arial" w:hAnsi="Arial" w:cs="Arial"/>
          <w:b/>
          <w:bCs/>
          <w:sz w:val="21"/>
          <w:szCs w:val="21"/>
        </w:rPr>
        <w:t>XI</w:t>
      </w:r>
      <w:r w:rsidR="00667E26" w:rsidRPr="00426521">
        <w:rPr>
          <w:rFonts w:ascii="Arial" w:hAnsi="Arial" w:cs="Arial"/>
          <w:b/>
          <w:bCs/>
          <w:sz w:val="21"/>
          <w:szCs w:val="21"/>
        </w:rPr>
        <w:t>I</w:t>
      </w:r>
      <w:r w:rsidRPr="00426521">
        <w:rPr>
          <w:rFonts w:ascii="Arial" w:hAnsi="Arial" w:cs="Arial"/>
          <w:b/>
          <w:bCs/>
          <w:sz w:val="21"/>
          <w:szCs w:val="21"/>
        </w:rPr>
        <w:t>.</w:t>
      </w:r>
      <w:r w:rsidRPr="00426521">
        <w:rPr>
          <w:rFonts w:ascii="Arial" w:hAnsi="Arial" w:cs="Arial"/>
          <w:b/>
          <w:bCs/>
          <w:sz w:val="21"/>
          <w:szCs w:val="21"/>
        </w:rPr>
        <w:tab/>
      </w:r>
      <w:r w:rsidRPr="00426521">
        <w:rPr>
          <w:rFonts w:ascii="Arial" w:hAnsi="Arial" w:cs="Arial"/>
          <w:b/>
          <w:caps/>
          <w:sz w:val="21"/>
          <w:szCs w:val="21"/>
        </w:rPr>
        <w:t>OPTIONAL EXTENSION Period</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CF37DC" w:rsidP="00604381">
      <w:pPr>
        <w:pStyle w:val="Indent2"/>
        <w:spacing w:before="0"/>
        <w:ind w:left="1400" w:hanging="680"/>
        <w:jc w:val="both"/>
        <w:rPr>
          <w:rFonts w:ascii="Arial" w:hAnsi="Arial" w:cs="Arial"/>
          <w:sz w:val="21"/>
          <w:szCs w:val="21"/>
        </w:rPr>
      </w:pPr>
      <w:r w:rsidRPr="00426521">
        <w:rPr>
          <w:rFonts w:ascii="Arial" w:hAnsi="Arial" w:cs="Arial"/>
          <w:sz w:val="21"/>
          <w:szCs w:val="21"/>
        </w:rPr>
        <w:t>A.</w:t>
      </w:r>
      <w:r w:rsidRPr="00426521">
        <w:rPr>
          <w:rFonts w:ascii="Arial" w:hAnsi="Arial" w:cs="Arial"/>
          <w:sz w:val="21"/>
          <w:szCs w:val="21"/>
        </w:rPr>
        <w:tab/>
        <w:t xml:space="preserve">If this Policy is cancelled by the </w:t>
      </w:r>
      <w:r w:rsidRPr="00426521">
        <w:rPr>
          <w:rFonts w:ascii="Arial" w:hAnsi="Arial" w:cs="Arial"/>
          <w:b/>
          <w:sz w:val="21"/>
          <w:szCs w:val="21"/>
        </w:rPr>
        <w:t>Named Insured</w:t>
      </w:r>
      <w:r w:rsidRPr="00426521">
        <w:rPr>
          <w:rFonts w:ascii="Arial" w:hAnsi="Arial" w:cs="Arial"/>
          <w:sz w:val="21"/>
          <w:szCs w:val="21"/>
        </w:rPr>
        <w:t xml:space="preserve"> or if Underwriters nonrenew this Policy, then the </w:t>
      </w:r>
      <w:r w:rsidRPr="00426521">
        <w:rPr>
          <w:rFonts w:ascii="Arial" w:hAnsi="Arial" w:cs="Arial"/>
          <w:b/>
          <w:bCs/>
          <w:sz w:val="21"/>
          <w:szCs w:val="21"/>
        </w:rPr>
        <w:t>Named Insured</w:t>
      </w:r>
      <w:r w:rsidRPr="00426521">
        <w:rPr>
          <w:rFonts w:ascii="Arial" w:hAnsi="Arial" w:cs="Arial"/>
          <w:sz w:val="21"/>
          <w:szCs w:val="21"/>
        </w:rPr>
        <w:t xml:space="preserve"> shall have the right, upon payment of an additional premium calculated at that percentage shown in Item </w:t>
      </w:r>
      <w:r w:rsidR="006A0353" w:rsidRPr="00426521">
        <w:rPr>
          <w:rFonts w:ascii="Arial" w:hAnsi="Arial" w:cs="Arial"/>
          <w:sz w:val="21"/>
          <w:szCs w:val="21"/>
        </w:rPr>
        <w:t>6</w:t>
      </w:r>
      <w:r w:rsidRPr="00426521">
        <w:rPr>
          <w:rFonts w:ascii="Arial" w:hAnsi="Arial" w:cs="Arial"/>
          <w:sz w:val="21"/>
          <w:szCs w:val="21"/>
        </w:rPr>
        <w:t>.a</w:t>
      </w:r>
      <w:r w:rsidR="00603002">
        <w:rPr>
          <w:rFonts w:ascii="Arial" w:hAnsi="Arial" w:cs="Arial"/>
          <w:sz w:val="21"/>
          <w:szCs w:val="21"/>
        </w:rPr>
        <w:t>)</w:t>
      </w:r>
      <w:r w:rsidRPr="00426521">
        <w:rPr>
          <w:rFonts w:ascii="Arial" w:hAnsi="Arial" w:cs="Arial"/>
          <w:sz w:val="21"/>
          <w:szCs w:val="21"/>
        </w:rPr>
        <w:t xml:space="preserve"> of the Declarations of the total annual premium for this Policy, to an extension of the coverage granted by this Policy with respect to any </w:t>
      </w:r>
      <w:r w:rsidRPr="00426521">
        <w:rPr>
          <w:rFonts w:ascii="Arial" w:hAnsi="Arial" w:cs="Arial"/>
          <w:b/>
          <w:bCs/>
          <w:sz w:val="21"/>
          <w:szCs w:val="21"/>
        </w:rPr>
        <w:t>Claim</w:t>
      </w:r>
      <w:r w:rsidRPr="00426521">
        <w:rPr>
          <w:rFonts w:ascii="Arial" w:hAnsi="Arial" w:cs="Arial"/>
          <w:sz w:val="21"/>
          <w:szCs w:val="21"/>
        </w:rPr>
        <w:t xml:space="preserve"> first made during the period of time set forth in Item </w:t>
      </w:r>
      <w:r w:rsidR="006A0353" w:rsidRPr="00426521">
        <w:rPr>
          <w:rFonts w:ascii="Arial" w:hAnsi="Arial" w:cs="Arial"/>
          <w:sz w:val="21"/>
          <w:szCs w:val="21"/>
        </w:rPr>
        <w:t>6</w:t>
      </w:r>
      <w:r w:rsidRPr="00426521">
        <w:rPr>
          <w:rFonts w:ascii="Arial" w:hAnsi="Arial" w:cs="Arial"/>
          <w:sz w:val="21"/>
          <w:szCs w:val="21"/>
        </w:rPr>
        <w:t>.b</w:t>
      </w:r>
      <w:r w:rsidR="00603002">
        <w:rPr>
          <w:rFonts w:ascii="Arial" w:hAnsi="Arial" w:cs="Arial"/>
          <w:sz w:val="21"/>
          <w:szCs w:val="21"/>
        </w:rPr>
        <w:t>)</w:t>
      </w:r>
      <w:r w:rsidRPr="00426521">
        <w:rPr>
          <w:rFonts w:ascii="Arial" w:hAnsi="Arial" w:cs="Arial"/>
          <w:sz w:val="21"/>
          <w:szCs w:val="21"/>
        </w:rPr>
        <w:t xml:space="preserve"> of the Declarations after the end of the </w:t>
      </w:r>
      <w:r w:rsidRPr="00426521">
        <w:rPr>
          <w:rFonts w:ascii="Arial" w:hAnsi="Arial" w:cs="Arial"/>
          <w:b/>
          <w:bCs/>
          <w:sz w:val="21"/>
          <w:szCs w:val="21"/>
        </w:rPr>
        <w:t>Policy Period</w:t>
      </w:r>
      <w:r w:rsidRPr="00426521">
        <w:rPr>
          <w:rFonts w:ascii="Arial" w:hAnsi="Arial" w:cs="Arial"/>
          <w:sz w:val="21"/>
          <w:szCs w:val="21"/>
        </w:rPr>
        <w:t xml:space="preserve">, but only with respect to any </w:t>
      </w:r>
      <w:r w:rsidRPr="00426521">
        <w:rPr>
          <w:rFonts w:ascii="Arial" w:hAnsi="Arial" w:cs="Arial"/>
          <w:b/>
          <w:sz w:val="21"/>
          <w:szCs w:val="21"/>
        </w:rPr>
        <w:t>Wrongful</w:t>
      </w:r>
      <w:r w:rsidRPr="00426521">
        <w:rPr>
          <w:rFonts w:ascii="Arial" w:hAnsi="Arial" w:cs="Arial"/>
          <w:sz w:val="21"/>
          <w:szCs w:val="21"/>
        </w:rPr>
        <w:t xml:space="preserve"> </w:t>
      </w:r>
      <w:r w:rsidRPr="00426521">
        <w:rPr>
          <w:rFonts w:ascii="Arial" w:hAnsi="Arial" w:cs="Arial"/>
          <w:b/>
          <w:sz w:val="21"/>
          <w:szCs w:val="21"/>
        </w:rPr>
        <w:t>Act</w:t>
      </w:r>
      <w:r w:rsidRPr="00426521">
        <w:rPr>
          <w:rFonts w:ascii="Arial" w:hAnsi="Arial" w:cs="Arial"/>
          <w:sz w:val="21"/>
          <w:szCs w:val="21"/>
        </w:rPr>
        <w:t xml:space="preserve"> committed before the effective date of cancellation or nonrenewal.</w:t>
      </w:r>
      <w:r w:rsidR="009A2D1B">
        <w:rPr>
          <w:rFonts w:ascii="Arial" w:hAnsi="Arial" w:cs="Arial"/>
          <w:sz w:val="21"/>
          <w:szCs w:val="21"/>
        </w:rPr>
        <w:t xml:space="preserve">  In no event will this extension of coverage apply to any </w:t>
      </w:r>
      <w:r w:rsidR="009A2D1B" w:rsidRPr="00144425">
        <w:rPr>
          <w:rFonts w:ascii="Arial" w:hAnsi="Arial" w:cs="Arial"/>
          <w:b/>
          <w:sz w:val="21"/>
          <w:szCs w:val="21"/>
        </w:rPr>
        <w:t>Safegu</w:t>
      </w:r>
      <w:r w:rsidR="009A2D1B">
        <w:rPr>
          <w:rFonts w:ascii="Arial" w:hAnsi="Arial" w:cs="Arial"/>
          <w:b/>
          <w:sz w:val="21"/>
          <w:szCs w:val="21"/>
        </w:rPr>
        <w:t>a</w:t>
      </w:r>
      <w:r w:rsidR="009A2D1B" w:rsidRPr="00144425">
        <w:rPr>
          <w:rFonts w:ascii="Arial" w:hAnsi="Arial" w:cs="Arial"/>
          <w:b/>
          <w:sz w:val="21"/>
          <w:szCs w:val="21"/>
        </w:rPr>
        <w:t xml:space="preserve">rd </w:t>
      </w:r>
      <w:r w:rsidR="00BF0B46">
        <w:rPr>
          <w:rFonts w:ascii="Arial" w:hAnsi="Arial" w:cs="Arial"/>
          <w:b/>
          <w:sz w:val="21"/>
          <w:szCs w:val="21"/>
        </w:rPr>
        <w:t>Costs</w:t>
      </w:r>
      <w:r w:rsidR="009A2D1B">
        <w:rPr>
          <w:rFonts w:ascii="Arial" w:hAnsi="Arial" w:cs="Arial"/>
          <w:sz w:val="21"/>
          <w:szCs w:val="21"/>
        </w:rPr>
        <w:t>.</w:t>
      </w:r>
    </w:p>
    <w:p w:rsidR="00CF37DC" w:rsidRPr="00426521" w:rsidRDefault="00CF37DC" w:rsidP="00604381">
      <w:pPr>
        <w:pStyle w:val="Indent2"/>
        <w:spacing w:before="0"/>
        <w:ind w:left="1400" w:hanging="680"/>
        <w:jc w:val="both"/>
        <w:rPr>
          <w:rFonts w:ascii="Arial" w:hAnsi="Arial" w:cs="Arial"/>
          <w:sz w:val="21"/>
          <w:szCs w:val="21"/>
        </w:rPr>
      </w:pPr>
    </w:p>
    <w:p w:rsidR="00CF37DC" w:rsidRPr="00426521" w:rsidRDefault="00CF37DC" w:rsidP="00604381">
      <w:pPr>
        <w:pStyle w:val="Indent2"/>
        <w:spacing w:before="0"/>
        <w:ind w:left="1400" w:hanging="680"/>
        <w:jc w:val="both"/>
        <w:rPr>
          <w:rFonts w:ascii="Arial" w:hAnsi="Arial" w:cs="Arial"/>
          <w:sz w:val="21"/>
          <w:szCs w:val="21"/>
        </w:rPr>
      </w:pPr>
      <w:r w:rsidRPr="00426521">
        <w:rPr>
          <w:rFonts w:ascii="Arial" w:hAnsi="Arial" w:cs="Arial"/>
          <w:sz w:val="21"/>
          <w:szCs w:val="21"/>
        </w:rPr>
        <w:t>B.</w:t>
      </w:r>
      <w:r w:rsidRPr="00426521">
        <w:rPr>
          <w:rFonts w:ascii="Arial" w:hAnsi="Arial" w:cs="Arial"/>
          <w:sz w:val="21"/>
          <w:szCs w:val="21"/>
        </w:rPr>
        <w:tab/>
        <w:t xml:space="preserve">As a condition precedent to the right to purchase the </w:t>
      </w:r>
      <w:r w:rsidRPr="00426521">
        <w:rPr>
          <w:rFonts w:ascii="Arial" w:hAnsi="Arial" w:cs="Arial"/>
          <w:b/>
          <w:sz w:val="21"/>
          <w:szCs w:val="21"/>
        </w:rPr>
        <w:t>Optional Extension Period</w:t>
      </w:r>
      <w:r w:rsidRPr="00426521">
        <w:rPr>
          <w:rFonts w:ascii="Arial" w:hAnsi="Arial" w:cs="Arial"/>
          <w:sz w:val="21"/>
          <w:szCs w:val="21"/>
        </w:rPr>
        <w:t xml:space="preserve">, the total premium for this Policy must have been paid.  The right to purchase the </w:t>
      </w:r>
      <w:r w:rsidRPr="00426521">
        <w:rPr>
          <w:rFonts w:ascii="Arial" w:hAnsi="Arial" w:cs="Arial"/>
          <w:b/>
          <w:sz w:val="21"/>
          <w:szCs w:val="21"/>
        </w:rPr>
        <w:t>Optional Extension Period</w:t>
      </w:r>
      <w:r w:rsidRPr="00426521">
        <w:rPr>
          <w:rFonts w:ascii="Arial" w:hAnsi="Arial" w:cs="Arial"/>
          <w:b/>
          <w:bCs/>
          <w:sz w:val="21"/>
          <w:szCs w:val="21"/>
        </w:rPr>
        <w:t xml:space="preserve"> </w:t>
      </w:r>
      <w:r w:rsidRPr="00426521">
        <w:rPr>
          <w:rFonts w:ascii="Arial" w:hAnsi="Arial" w:cs="Arial"/>
          <w:sz w:val="21"/>
          <w:szCs w:val="21"/>
        </w:rPr>
        <w:t xml:space="preserve">shall terminate unless written notice together with full payment of the premium for the </w:t>
      </w:r>
      <w:r w:rsidRPr="00426521">
        <w:rPr>
          <w:rFonts w:ascii="Arial" w:hAnsi="Arial" w:cs="Arial"/>
          <w:b/>
          <w:sz w:val="21"/>
          <w:szCs w:val="21"/>
        </w:rPr>
        <w:t>Optional Extension Period</w:t>
      </w:r>
      <w:r w:rsidRPr="00426521">
        <w:rPr>
          <w:rFonts w:ascii="Arial" w:hAnsi="Arial" w:cs="Arial"/>
          <w:b/>
          <w:bCs/>
          <w:sz w:val="21"/>
          <w:szCs w:val="21"/>
        </w:rPr>
        <w:t xml:space="preserve"> </w:t>
      </w:r>
      <w:r w:rsidRPr="00426521">
        <w:rPr>
          <w:rFonts w:ascii="Arial" w:hAnsi="Arial" w:cs="Arial"/>
          <w:sz w:val="21"/>
          <w:szCs w:val="21"/>
        </w:rPr>
        <w:t xml:space="preserve">is given to Underwriters within thirty (30) days after the effective date of cancellation or nonrenewal.  If such notice and premium payment is not so given to Underwriters, there shall be no right to purchase the </w:t>
      </w:r>
      <w:r w:rsidRPr="00426521">
        <w:rPr>
          <w:rFonts w:ascii="Arial" w:hAnsi="Arial" w:cs="Arial"/>
          <w:b/>
          <w:sz w:val="21"/>
          <w:szCs w:val="21"/>
        </w:rPr>
        <w:t>Optional Extension Period</w:t>
      </w:r>
      <w:r w:rsidRPr="00426521">
        <w:rPr>
          <w:rFonts w:ascii="Arial" w:hAnsi="Arial" w:cs="Arial"/>
          <w:sz w:val="21"/>
          <w:szCs w:val="21"/>
        </w:rPr>
        <w:t>.</w:t>
      </w:r>
    </w:p>
    <w:p w:rsidR="00CF37DC" w:rsidRPr="00426521" w:rsidRDefault="00CF37DC" w:rsidP="00604381">
      <w:pPr>
        <w:pStyle w:val="Indent2"/>
        <w:spacing w:before="0"/>
        <w:ind w:left="1400" w:hanging="680"/>
        <w:jc w:val="both"/>
        <w:rPr>
          <w:rFonts w:ascii="Arial" w:hAnsi="Arial" w:cs="Arial"/>
          <w:sz w:val="21"/>
          <w:szCs w:val="21"/>
        </w:rPr>
      </w:pPr>
    </w:p>
    <w:p w:rsidR="00CF37DC" w:rsidRPr="00426521" w:rsidRDefault="00CF37DC" w:rsidP="00604381">
      <w:pPr>
        <w:pStyle w:val="Indent2"/>
        <w:spacing w:before="0"/>
        <w:ind w:left="1400" w:hanging="680"/>
        <w:jc w:val="both"/>
        <w:rPr>
          <w:rFonts w:ascii="Arial" w:hAnsi="Arial" w:cs="Arial"/>
          <w:sz w:val="21"/>
          <w:szCs w:val="21"/>
        </w:rPr>
      </w:pPr>
      <w:r w:rsidRPr="00426521">
        <w:rPr>
          <w:rFonts w:ascii="Arial" w:hAnsi="Arial" w:cs="Arial"/>
          <w:sz w:val="21"/>
          <w:szCs w:val="21"/>
        </w:rPr>
        <w:lastRenderedPageBreak/>
        <w:t>C.</w:t>
      </w:r>
      <w:r w:rsidRPr="00426521">
        <w:rPr>
          <w:rFonts w:ascii="Arial" w:hAnsi="Arial" w:cs="Arial"/>
          <w:sz w:val="21"/>
          <w:szCs w:val="21"/>
        </w:rPr>
        <w:tab/>
        <w:t xml:space="preserve">In the event of the purchase of the </w:t>
      </w:r>
      <w:r w:rsidRPr="00426521">
        <w:rPr>
          <w:rFonts w:ascii="Arial" w:hAnsi="Arial" w:cs="Arial"/>
          <w:b/>
          <w:sz w:val="21"/>
          <w:szCs w:val="21"/>
        </w:rPr>
        <w:t>Optional Extension Period</w:t>
      </w:r>
      <w:r w:rsidRPr="00426521">
        <w:rPr>
          <w:rFonts w:ascii="Arial" w:hAnsi="Arial" w:cs="Arial"/>
          <w:sz w:val="21"/>
          <w:szCs w:val="21"/>
        </w:rPr>
        <w:t xml:space="preserve">, the entire premium for the </w:t>
      </w:r>
      <w:r w:rsidRPr="00426521">
        <w:rPr>
          <w:rFonts w:ascii="Arial" w:hAnsi="Arial" w:cs="Arial"/>
          <w:b/>
          <w:sz w:val="21"/>
          <w:szCs w:val="21"/>
        </w:rPr>
        <w:t>Optional Extension Period</w:t>
      </w:r>
      <w:r w:rsidRPr="00426521">
        <w:rPr>
          <w:rFonts w:ascii="Arial" w:hAnsi="Arial" w:cs="Arial"/>
          <w:b/>
          <w:bCs/>
          <w:sz w:val="21"/>
          <w:szCs w:val="21"/>
        </w:rPr>
        <w:t xml:space="preserve"> </w:t>
      </w:r>
      <w:r w:rsidRPr="00426521">
        <w:rPr>
          <w:rFonts w:ascii="Arial" w:hAnsi="Arial" w:cs="Arial"/>
          <w:sz w:val="21"/>
          <w:szCs w:val="21"/>
        </w:rPr>
        <w:t>shall be deemed earned at its commencement.</w:t>
      </w:r>
    </w:p>
    <w:p w:rsidR="00CF37DC" w:rsidRPr="00426521" w:rsidRDefault="00CF37DC" w:rsidP="00604381">
      <w:pPr>
        <w:pStyle w:val="Indent2"/>
        <w:spacing w:before="0"/>
        <w:ind w:left="1400" w:hanging="680"/>
        <w:jc w:val="both"/>
        <w:rPr>
          <w:rFonts w:ascii="Arial" w:hAnsi="Arial" w:cs="Arial"/>
          <w:sz w:val="21"/>
          <w:szCs w:val="21"/>
        </w:rPr>
      </w:pPr>
    </w:p>
    <w:p w:rsidR="00CF37DC" w:rsidRPr="00426521" w:rsidRDefault="00CF37DC" w:rsidP="00604381">
      <w:pPr>
        <w:pStyle w:val="Indent2"/>
        <w:spacing w:before="0"/>
        <w:ind w:left="1400" w:hanging="680"/>
        <w:jc w:val="both"/>
        <w:rPr>
          <w:rFonts w:ascii="Arial" w:hAnsi="Arial" w:cs="Arial"/>
          <w:sz w:val="21"/>
          <w:szCs w:val="21"/>
        </w:rPr>
      </w:pPr>
      <w:r w:rsidRPr="00426521">
        <w:rPr>
          <w:rFonts w:ascii="Arial" w:hAnsi="Arial" w:cs="Arial"/>
          <w:sz w:val="21"/>
          <w:szCs w:val="21"/>
        </w:rPr>
        <w:t>D.</w:t>
      </w:r>
      <w:r w:rsidRPr="00426521">
        <w:rPr>
          <w:rFonts w:ascii="Arial" w:hAnsi="Arial" w:cs="Arial"/>
          <w:sz w:val="21"/>
          <w:szCs w:val="21"/>
        </w:rPr>
        <w:tab/>
        <w:t xml:space="preserve">The exercise of the </w:t>
      </w:r>
      <w:r w:rsidRPr="00426521">
        <w:rPr>
          <w:rFonts w:ascii="Arial" w:hAnsi="Arial" w:cs="Arial"/>
          <w:b/>
          <w:sz w:val="21"/>
          <w:szCs w:val="21"/>
        </w:rPr>
        <w:t>Optional Extension Period</w:t>
      </w:r>
      <w:r w:rsidRPr="00426521">
        <w:rPr>
          <w:rFonts w:ascii="Arial" w:hAnsi="Arial" w:cs="Arial"/>
          <w:b/>
          <w:bCs/>
          <w:sz w:val="21"/>
          <w:szCs w:val="21"/>
        </w:rPr>
        <w:t xml:space="preserve"> </w:t>
      </w:r>
      <w:r w:rsidRPr="00426521">
        <w:rPr>
          <w:rFonts w:ascii="Arial" w:hAnsi="Arial" w:cs="Arial"/>
          <w:sz w:val="21"/>
          <w:szCs w:val="21"/>
        </w:rPr>
        <w:t>shall not in any way increase the Limit of Liability of Underwriters.</w:t>
      </w:r>
    </w:p>
    <w:p w:rsidR="00CF37DC" w:rsidRPr="00426521" w:rsidRDefault="00CF37DC" w:rsidP="00604381">
      <w:pPr>
        <w:pStyle w:val="Indent2"/>
        <w:spacing w:before="0"/>
        <w:ind w:left="1400" w:hanging="680"/>
        <w:jc w:val="both"/>
        <w:rPr>
          <w:rFonts w:ascii="Arial" w:hAnsi="Arial" w:cs="Arial"/>
          <w:sz w:val="21"/>
          <w:szCs w:val="21"/>
        </w:rPr>
      </w:pPr>
    </w:p>
    <w:p w:rsidR="00CF37DC" w:rsidRPr="00426521" w:rsidRDefault="00CF37DC" w:rsidP="00604381">
      <w:pPr>
        <w:pStyle w:val="Indent2"/>
        <w:spacing w:before="0"/>
        <w:ind w:left="1400" w:hanging="680"/>
        <w:jc w:val="both"/>
        <w:rPr>
          <w:rFonts w:ascii="Arial" w:hAnsi="Arial" w:cs="Arial"/>
          <w:sz w:val="21"/>
          <w:szCs w:val="21"/>
        </w:rPr>
      </w:pPr>
      <w:r w:rsidRPr="00426521">
        <w:rPr>
          <w:rFonts w:ascii="Arial" w:hAnsi="Arial" w:cs="Arial"/>
          <w:sz w:val="21"/>
          <w:szCs w:val="21"/>
        </w:rPr>
        <w:t>E.</w:t>
      </w:r>
      <w:r w:rsidRPr="00426521">
        <w:rPr>
          <w:rFonts w:ascii="Arial" w:hAnsi="Arial" w:cs="Arial"/>
          <w:sz w:val="21"/>
          <w:szCs w:val="21"/>
        </w:rPr>
        <w:tab/>
        <w:t>The offer of renewal terms, conditions or premiums different from those in effect prior to renewal shall not constitute a refusal to renew for purposes of this Clause XI</w:t>
      </w:r>
      <w:r w:rsidR="00714FDC">
        <w:rPr>
          <w:rFonts w:ascii="Arial" w:hAnsi="Arial" w:cs="Arial"/>
          <w:sz w:val="21"/>
          <w:szCs w:val="21"/>
        </w:rPr>
        <w:t>I</w:t>
      </w:r>
      <w:r w:rsidRPr="00426521">
        <w:rPr>
          <w:rFonts w:ascii="Arial" w:hAnsi="Arial" w:cs="Arial"/>
          <w:sz w:val="21"/>
          <w:szCs w:val="21"/>
        </w:rPr>
        <w:t>.</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604554" w:rsidP="00604381">
      <w:pPr>
        <w:pStyle w:val="LongIndent"/>
        <w:keepNext/>
        <w:spacing w:before="0"/>
        <w:jc w:val="both"/>
        <w:outlineLvl w:val="0"/>
        <w:rPr>
          <w:rFonts w:ascii="Arial" w:hAnsi="Arial" w:cs="Arial"/>
          <w:b/>
          <w:bCs/>
          <w:sz w:val="21"/>
          <w:szCs w:val="21"/>
        </w:rPr>
      </w:pPr>
      <w:r>
        <w:rPr>
          <w:rFonts w:ascii="Arial" w:hAnsi="Arial" w:cs="Arial"/>
          <w:b/>
          <w:bCs/>
          <w:sz w:val="21"/>
          <w:szCs w:val="21"/>
        </w:rPr>
        <w:t>X</w:t>
      </w:r>
      <w:r w:rsidR="00C57FDF">
        <w:rPr>
          <w:rFonts w:ascii="Arial" w:hAnsi="Arial" w:cs="Arial"/>
          <w:b/>
          <w:bCs/>
          <w:sz w:val="21"/>
          <w:szCs w:val="21"/>
        </w:rPr>
        <w:t>III</w:t>
      </w:r>
      <w:r w:rsidR="00CF37DC" w:rsidRPr="00426521">
        <w:rPr>
          <w:rFonts w:ascii="Arial" w:hAnsi="Arial" w:cs="Arial"/>
          <w:b/>
          <w:bCs/>
          <w:sz w:val="21"/>
          <w:szCs w:val="21"/>
        </w:rPr>
        <w:t>.</w:t>
      </w:r>
      <w:r w:rsidR="00CF37DC" w:rsidRPr="00426521">
        <w:rPr>
          <w:rFonts w:ascii="Arial" w:hAnsi="Arial" w:cs="Arial"/>
          <w:b/>
          <w:bCs/>
          <w:sz w:val="21"/>
          <w:szCs w:val="21"/>
        </w:rPr>
        <w:tab/>
        <w:t>ASSISTANCE, COOPERATION AND SUBROGATION</w:t>
      </w:r>
    </w:p>
    <w:p w:rsidR="00CF37DC" w:rsidRPr="00426521" w:rsidRDefault="00CF37DC" w:rsidP="00604381">
      <w:pPr>
        <w:pStyle w:val="Flush2"/>
        <w:spacing w:before="0"/>
        <w:jc w:val="both"/>
        <w:rPr>
          <w:rFonts w:ascii="Arial" w:hAnsi="Arial" w:cs="Arial"/>
          <w:sz w:val="21"/>
          <w:szCs w:val="21"/>
        </w:rPr>
      </w:pPr>
    </w:p>
    <w:p w:rsidR="00CF37DC" w:rsidRPr="00426521" w:rsidRDefault="00CF37DC" w:rsidP="00604381">
      <w:pPr>
        <w:pStyle w:val="Flush2"/>
        <w:spacing w:before="0"/>
        <w:jc w:val="both"/>
        <w:rPr>
          <w:rFonts w:ascii="Arial" w:hAnsi="Arial" w:cs="Arial"/>
          <w:sz w:val="21"/>
          <w:szCs w:val="21"/>
        </w:rPr>
      </w:pPr>
      <w:r w:rsidRPr="00426521">
        <w:rPr>
          <w:rFonts w:ascii="Arial" w:hAnsi="Arial" w:cs="Arial"/>
          <w:sz w:val="21"/>
          <w:szCs w:val="21"/>
        </w:rPr>
        <w:t xml:space="preserve">The </w:t>
      </w:r>
      <w:r w:rsidRPr="00426521">
        <w:rPr>
          <w:rFonts w:ascii="Arial" w:hAnsi="Arial" w:cs="Arial"/>
          <w:b/>
          <w:bCs/>
          <w:sz w:val="21"/>
          <w:szCs w:val="21"/>
        </w:rPr>
        <w:t xml:space="preserve">Insureds </w:t>
      </w:r>
      <w:r w:rsidRPr="00426521">
        <w:rPr>
          <w:rFonts w:ascii="Arial" w:hAnsi="Arial" w:cs="Arial"/>
          <w:sz w:val="21"/>
          <w:szCs w:val="21"/>
        </w:rPr>
        <w:t>agree to provide Underwriters with such information, assistance and cooperation as Underwriters or their counsel may reasonably request, and they further agree that they shall not take any action which in any way increases Underwriters’ exposure under this Policy.</w:t>
      </w:r>
    </w:p>
    <w:p w:rsidR="002A5580" w:rsidRDefault="002A5580" w:rsidP="002A5580">
      <w:pPr>
        <w:rPr>
          <w:rFonts w:ascii="Arial" w:hAnsi="Arial" w:cs="Arial"/>
          <w:sz w:val="21"/>
          <w:szCs w:val="21"/>
        </w:rPr>
      </w:pPr>
    </w:p>
    <w:p w:rsidR="00CF37DC" w:rsidRPr="00426521" w:rsidRDefault="002A5580" w:rsidP="002A5580">
      <w:pPr>
        <w:ind w:left="720" w:hanging="720"/>
        <w:jc w:val="both"/>
        <w:rPr>
          <w:rFonts w:ascii="Arial" w:hAnsi="Arial" w:cs="Arial"/>
          <w:sz w:val="21"/>
          <w:szCs w:val="21"/>
        </w:rPr>
      </w:pPr>
      <w:r>
        <w:rPr>
          <w:rFonts w:ascii="Arial" w:hAnsi="Arial" w:cs="Arial"/>
          <w:sz w:val="21"/>
          <w:szCs w:val="21"/>
        </w:rPr>
        <w:tab/>
      </w:r>
      <w:r w:rsidR="00CF37DC" w:rsidRPr="00426521">
        <w:rPr>
          <w:rFonts w:ascii="Arial" w:hAnsi="Arial" w:cs="Arial"/>
          <w:sz w:val="21"/>
          <w:szCs w:val="21"/>
        </w:rPr>
        <w:t xml:space="preserve">In the event of any payment under this Policy, Underwriters shall be subrogated to the </w:t>
      </w:r>
      <w:r w:rsidR="00CF37DC" w:rsidRPr="00426521">
        <w:rPr>
          <w:rFonts w:ascii="Arial" w:hAnsi="Arial" w:cs="Arial"/>
          <w:b/>
          <w:bCs/>
          <w:sz w:val="21"/>
          <w:szCs w:val="21"/>
        </w:rPr>
        <w:t xml:space="preserve">Insureds’ </w:t>
      </w:r>
      <w:r w:rsidR="00CF37DC" w:rsidRPr="00426521">
        <w:rPr>
          <w:rFonts w:ascii="Arial" w:hAnsi="Arial" w:cs="Arial"/>
          <w:sz w:val="21"/>
          <w:szCs w:val="21"/>
        </w:rPr>
        <w:t xml:space="preserve">rights of recovery against any person or entity.  The </w:t>
      </w:r>
      <w:r w:rsidR="00CF37DC" w:rsidRPr="00426521">
        <w:rPr>
          <w:rFonts w:ascii="Arial" w:hAnsi="Arial" w:cs="Arial"/>
          <w:b/>
          <w:bCs/>
          <w:sz w:val="21"/>
          <w:szCs w:val="21"/>
        </w:rPr>
        <w:t xml:space="preserve">Insureds </w:t>
      </w:r>
      <w:r w:rsidR="00CF37DC" w:rsidRPr="00426521">
        <w:rPr>
          <w:rFonts w:ascii="Arial" w:hAnsi="Arial" w:cs="Arial"/>
          <w:sz w:val="21"/>
          <w:szCs w:val="21"/>
        </w:rPr>
        <w:t>shall execute all papers required and shall do everything that may be necessary to secure and preserve such rights including the execution of such documents as are necessary to enable Underwriters effectively to bring suit in their name, and shall provide all other assistance and cooperation which Underwriters may reasonably require.</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CF37DC"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X</w:t>
      </w:r>
      <w:r w:rsidR="00C57FDF">
        <w:rPr>
          <w:rFonts w:ascii="Arial" w:hAnsi="Arial" w:cs="Arial"/>
          <w:b/>
          <w:bCs/>
          <w:sz w:val="21"/>
          <w:szCs w:val="21"/>
        </w:rPr>
        <w:t>IV</w:t>
      </w:r>
      <w:r w:rsidRPr="00426521">
        <w:rPr>
          <w:rFonts w:ascii="Arial" w:hAnsi="Arial" w:cs="Arial"/>
          <w:b/>
          <w:bCs/>
          <w:sz w:val="21"/>
          <w:szCs w:val="21"/>
        </w:rPr>
        <w:t>.</w:t>
      </w:r>
      <w:r w:rsidRPr="00426521">
        <w:rPr>
          <w:rFonts w:ascii="Arial" w:hAnsi="Arial" w:cs="Arial"/>
          <w:b/>
          <w:bCs/>
          <w:sz w:val="21"/>
          <w:szCs w:val="21"/>
        </w:rPr>
        <w:tab/>
        <w:t xml:space="preserve">ACTION AGAINST UNDERWRITERS </w:t>
      </w:r>
    </w:p>
    <w:p w:rsidR="00CF37DC" w:rsidRPr="00426521" w:rsidRDefault="00CF37DC" w:rsidP="00604381">
      <w:pPr>
        <w:pStyle w:val="Flush2"/>
        <w:spacing w:before="0"/>
        <w:jc w:val="both"/>
        <w:rPr>
          <w:rFonts w:ascii="Arial" w:hAnsi="Arial" w:cs="Arial"/>
          <w:sz w:val="21"/>
          <w:szCs w:val="21"/>
        </w:rPr>
      </w:pPr>
    </w:p>
    <w:p w:rsidR="00CF37DC" w:rsidRPr="00426521" w:rsidRDefault="00CF37DC" w:rsidP="00604381">
      <w:pPr>
        <w:pStyle w:val="Flush2"/>
        <w:spacing w:before="0"/>
        <w:jc w:val="both"/>
        <w:rPr>
          <w:rFonts w:ascii="Arial" w:hAnsi="Arial" w:cs="Arial"/>
          <w:sz w:val="21"/>
          <w:szCs w:val="21"/>
        </w:rPr>
      </w:pPr>
      <w:r w:rsidRPr="00426521">
        <w:rPr>
          <w:rFonts w:ascii="Arial" w:hAnsi="Arial" w:cs="Arial"/>
          <w:sz w:val="21"/>
          <w:szCs w:val="21"/>
        </w:rPr>
        <w:t xml:space="preserve">No action shall lie against Underwriters unless, as a condition precedent thereto, the </w:t>
      </w:r>
      <w:r w:rsidRPr="00426521">
        <w:rPr>
          <w:rFonts w:ascii="Arial" w:hAnsi="Arial" w:cs="Arial"/>
          <w:b/>
          <w:bCs/>
          <w:sz w:val="21"/>
          <w:szCs w:val="21"/>
        </w:rPr>
        <w:t xml:space="preserve">Insureds </w:t>
      </w:r>
      <w:r w:rsidRPr="00426521">
        <w:rPr>
          <w:rFonts w:ascii="Arial" w:hAnsi="Arial" w:cs="Arial"/>
          <w:sz w:val="21"/>
          <w:szCs w:val="21"/>
        </w:rPr>
        <w:t xml:space="preserve">shall have fully complied with all of the terms of this Policy, and the amount of the </w:t>
      </w:r>
      <w:r w:rsidRPr="00426521">
        <w:rPr>
          <w:rFonts w:ascii="Arial" w:hAnsi="Arial" w:cs="Arial"/>
          <w:b/>
          <w:bCs/>
          <w:sz w:val="21"/>
          <w:szCs w:val="21"/>
        </w:rPr>
        <w:t>Insureds’</w:t>
      </w:r>
      <w:r w:rsidRPr="00426521">
        <w:rPr>
          <w:rFonts w:ascii="Arial" w:hAnsi="Arial" w:cs="Arial"/>
          <w:sz w:val="21"/>
          <w:szCs w:val="21"/>
        </w:rPr>
        <w:t xml:space="preserve"> obligation to pay shall have been fully and finally determined either by judgment against them or by written agreement between them, the claimant and Underwriters.  Nothing contained herein shall give any person or organization any right to join Underwriters as a party to any </w:t>
      </w:r>
      <w:r w:rsidRPr="00426521">
        <w:rPr>
          <w:rFonts w:ascii="Arial" w:hAnsi="Arial" w:cs="Arial"/>
          <w:b/>
          <w:bCs/>
          <w:sz w:val="21"/>
          <w:szCs w:val="21"/>
        </w:rPr>
        <w:t>Claim</w:t>
      </w:r>
      <w:r w:rsidRPr="00426521">
        <w:rPr>
          <w:rFonts w:ascii="Arial" w:hAnsi="Arial" w:cs="Arial"/>
          <w:sz w:val="21"/>
          <w:szCs w:val="21"/>
        </w:rPr>
        <w:t xml:space="preserve"> against the </w:t>
      </w:r>
      <w:r w:rsidRPr="00426521">
        <w:rPr>
          <w:rFonts w:ascii="Arial" w:hAnsi="Arial" w:cs="Arial"/>
          <w:b/>
          <w:bCs/>
          <w:sz w:val="21"/>
          <w:szCs w:val="21"/>
        </w:rPr>
        <w:t>Insureds</w:t>
      </w:r>
      <w:r w:rsidRPr="00426521">
        <w:rPr>
          <w:rFonts w:ascii="Arial" w:hAnsi="Arial" w:cs="Arial"/>
          <w:sz w:val="21"/>
          <w:szCs w:val="21"/>
        </w:rPr>
        <w:t xml:space="preserve"> to determine their liability, nor shall Underwriters be impleaded by the </w:t>
      </w:r>
      <w:r w:rsidRPr="00426521">
        <w:rPr>
          <w:rFonts w:ascii="Arial" w:hAnsi="Arial" w:cs="Arial"/>
          <w:b/>
          <w:bCs/>
          <w:sz w:val="21"/>
          <w:szCs w:val="21"/>
        </w:rPr>
        <w:t>Insureds</w:t>
      </w:r>
      <w:r w:rsidRPr="00426521">
        <w:rPr>
          <w:rFonts w:ascii="Arial" w:hAnsi="Arial" w:cs="Arial"/>
          <w:sz w:val="21"/>
          <w:szCs w:val="21"/>
        </w:rPr>
        <w:t xml:space="preserve"> or their legal representative in any </w:t>
      </w:r>
      <w:r w:rsidRPr="00426521">
        <w:rPr>
          <w:rFonts w:ascii="Arial" w:hAnsi="Arial" w:cs="Arial"/>
          <w:b/>
          <w:bCs/>
          <w:sz w:val="21"/>
          <w:szCs w:val="21"/>
        </w:rPr>
        <w:t>Claim</w:t>
      </w:r>
      <w:r w:rsidRPr="00426521">
        <w:rPr>
          <w:rFonts w:ascii="Arial" w:hAnsi="Arial" w:cs="Arial"/>
          <w:sz w:val="21"/>
          <w:szCs w:val="21"/>
        </w:rPr>
        <w:t xml:space="preserve">.  </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CF37DC"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X</w:t>
      </w:r>
      <w:r w:rsidR="00C57FDF">
        <w:rPr>
          <w:rFonts w:ascii="Arial" w:hAnsi="Arial" w:cs="Arial"/>
          <w:b/>
          <w:bCs/>
          <w:sz w:val="21"/>
          <w:szCs w:val="21"/>
        </w:rPr>
        <w:t>V</w:t>
      </w:r>
      <w:r w:rsidRPr="00426521">
        <w:rPr>
          <w:rFonts w:ascii="Arial" w:hAnsi="Arial" w:cs="Arial"/>
          <w:b/>
          <w:bCs/>
          <w:sz w:val="21"/>
          <w:szCs w:val="21"/>
        </w:rPr>
        <w:t>.</w:t>
      </w:r>
      <w:r w:rsidRPr="00426521">
        <w:rPr>
          <w:rFonts w:ascii="Arial" w:hAnsi="Arial" w:cs="Arial"/>
          <w:b/>
          <w:bCs/>
          <w:sz w:val="21"/>
          <w:szCs w:val="21"/>
        </w:rPr>
        <w:tab/>
        <w:t>ENTIRE AGREEMENT</w:t>
      </w:r>
    </w:p>
    <w:p w:rsidR="00CF37DC" w:rsidRPr="00426521" w:rsidRDefault="00CF37DC" w:rsidP="00604381">
      <w:pPr>
        <w:pStyle w:val="Flush2"/>
        <w:spacing w:before="0"/>
        <w:jc w:val="both"/>
        <w:rPr>
          <w:rFonts w:ascii="Arial" w:hAnsi="Arial" w:cs="Arial"/>
          <w:sz w:val="21"/>
          <w:szCs w:val="21"/>
        </w:rPr>
      </w:pPr>
    </w:p>
    <w:p w:rsidR="00CF37DC" w:rsidRPr="00426521" w:rsidRDefault="00CF37DC" w:rsidP="00604381">
      <w:pPr>
        <w:pStyle w:val="Flush2"/>
        <w:spacing w:before="0"/>
        <w:jc w:val="both"/>
        <w:rPr>
          <w:rFonts w:ascii="Arial" w:hAnsi="Arial" w:cs="Arial"/>
          <w:sz w:val="21"/>
          <w:szCs w:val="21"/>
        </w:rPr>
      </w:pPr>
      <w:r w:rsidRPr="00426521">
        <w:rPr>
          <w:rFonts w:ascii="Arial" w:hAnsi="Arial" w:cs="Arial"/>
          <w:sz w:val="21"/>
          <w:szCs w:val="21"/>
        </w:rPr>
        <w:t xml:space="preserve">By acceptance of this Policy, the </w:t>
      </w:r>
      <w:r w:rsidRPr="00426521">
        <w:rPr>
          <w:rFonts w:ascii="Arial" w:hAnsi="Arial" w:cs="Arial"/>
          <w:b/>
          <w:bCs/>
          <w:sz w:val="21"/>
          <w:szCs w:val="21"/>
        </w:rPr>
        <w:t>Insureds</w:t>
      </w:r>
      <w:r w:rsidRPr="00426521">
        <w:rPr>
          <w:rFonts w:ascii="Arial" w:hAnsi="Arial" w:cs="Arial"/>
          <w:sz w:val="21"/>
          <w:szCs w:val="21"/>
        </w:rPr>
        <w:t xml:space="preserve"> agree that this Policy embodies all agreements existing between them and Underwriters or any of their agents relating to this insurance.  Notice to any agent or knowledge possessed by any agent or other person acting on behalf of Underwriters shall not effect a waiver or a change in any part of this Policy or estop Underwriters from asserting any right under the terms of this Policy, nor shall the terms be waived or changed except by written endorsement or rider issued by Underwriters to form a part of this Policy.</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CF37DC" w:rsidP="00604381">
      <w:pPr>
        <w:pStyle w:val="LongIndent"/>
        <w:keepNext/>
        <w:spacing w:before="0"/>
        <w:jc w:val="both"/>
        <w:outlineLvl w:val="0"/>
        <w:rPr>
          <w:rFonts w:ascii="Arial" w:hAnsi="Arial" w:cs="Arial"/>
          <w:sz w:val="21"/>
          <w:szCs w:val="21"/>
        </w:rPr>
      </w:pPr>
      <w:r w:rsidRPr="00426521">
        <w:rPr>
          <w:rFonts w:ascii="Arial" w:hAnsi="Arial" w:cs="Arial"/>
          <w:b/>
          <w:bCs/>
          <w:sz w:val="21"/>
          <w:szCs w:val="21"/>
        </w:rPr>
        <w:t>X</w:t>
      </w:r>
      <w:r w:rsidR="00C57FDF">
        <w:rPr>
          <w:rFonts w:ascii="Arial" w:hAnsi="Arial" w:cs="Arial"/>
          <w:b/>
          <w:bCs/>
          <w:sz w:val="21"/>
          <w:szCs w:val="21"/>
        </w:rPr>
        <w:t>V</w:t>
      </w:r>
      <w:r w:rsidR="00604554">
        <w:rPr>
          <w:rFonts w:ascii="Arial" w:hAnsi="Arial" w:cs="Arial"/>
          <w:b/>
          <w:bCs/>
          <w:sz w:val="21"/>
          <w:szCs w:val="21"/>
        </w:rPr>
        <w:t>I</w:t>
      </w:r>
      <w:r w:rsidRPr="00426521">
        <w:rPr>
          <w:rFonts w:ascii="Arial" w:hAnsi="Arial" w:cs="Arial"/>
          <w:b/>
          <w:bCs/>
          <w:sz w:val="21"/>
          <w:szCs w:val="21"/>
        </w:rPr>
        <w:t>.</w:t>
      </w:r>
      <w:r w:rsidRPr="00426521">
        <w:rPr>
          <w:rFonts w:ascii="Arial" w:hAnsi="Arial" w:cs="Arial"/>
          <w:b/>
          <w:bCs/>
          <w:sz w:val="21"/>
          <w:szCs w:val="21"/>
        </w:rPr>
        <w:tab/>
        <w:t>TERRITORY</w:t>
      </w:r>
    </w:p>
    <w:p w:rsidR="00CF37DC" w:rsidRPr="00426521" w:rsidRDefault="00CF37DC" w:rsidP="00604381">
      <w:pPr>
        <w:pStyle w:val="Flush2"/>
        <w:spacing w:before="0"/>
        <w:jc w:val="both"/>
        <w:rPr>
          <w:rFonts w:ascii="Arial" w:hAnsi="Arial" w:cs="Arial"/>
          <w:sz w:val="21"/>
          <w:szCs w:val="21"/>
        </w:rPr>
      </w:pPr>
    </w:p>
    <w:p w:rsidR="00CF37DC" w:rsidRPr="00426521" w:rsidRDefault="00CF37DC" w:rsidP="00604381">
      <w:pPr>
        <w:pStyle w:val="Flush2"/>
        <w:spacing w:before="0"/>
        <w:jc w:val="both"/>
        <w:rPr>
          <w:rFonts w:ascii="Arial" w:hAnsi="Arial" w:cs="Arial"/>
          <w:sz w:val="21"/>
          <w:szCs w:val="21"/>
        </w:rPr>
      </w:pPr>
      <w:r w:rsidRPr="00426521">
        <w:rPr>
          <w:rFonts w:ascii="Arial" w:hAnsi="Arial" w:cs="Arial"/>
          <w:sz w:val="21"/>
          <w:szCs w:val="21"/>
        </w:rPr>
        <w:t xml:space="preserve">This Policy shall apply to </w:t>
      </w:r>
      <w:r w:rsidRPr="00426521">
        <w:rPr>
          <w:rFonts w:ascii="Arial" w:hAnsi="Arial" w:cs="Arial"/>
          <w:b/>
          <w:bCs/>
          <w:sz w:val="21"/>
          <w:szCs w:val="21"/>
        </w:rPr>
        <w:t>Claims</w:t>
      </w:r>
      <w:r w:rsidRPr="00426521">
        <w:rPr>
          <w:rFonts w:ascii="Arial" w:hAnsi="Arial" w:cs="Arial"/>
          <w:sz w:val="21"/>
          <w:szCs w:val="21"/>
        </w:rPr>
        <w:t xml:space="preserve"> made against the </w:t>
      </w:r>
      <w:r w:rsidRPr="00426521">
        <w:rPr>
          <w:rFonts w:ascii="Arial" w:hAnsi="Arial" w:cs="Arial"/>
          <w:b/>
          <w:bCs/>
          <w:sz w:val="21"/>
          <w:szCs w:val="21"/>
        </w:rPr>
        <w:t>Insureds</w:t>
      </w:r>
      <w:r w:rsidRPr="00426521">
        <w:rPr>
          <w:rFonts w:ascii="Arial" w:hAnsi="Arial" w:cs="Arial"/>
          <w:sz w:val="21"/>
          <w:szCs w:val="21"/>
        </w:rPr>
        <w:t xml:space="preserve"> anywhere in the world.</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CF37DC"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t>X</w:t>
      </w:r>
      <w:r w:rsidR="00C57FDF">
        <w:rPr>
          <w:rFonts w:ascii="Arial" w:hAnsi="Arial" w:cs="Arial"/>
          <w:b/>
          <w:bCs/>
          <w:sz w:val="21"/>
          <w:szCs w:val="21"/>
        </w:rPr>
        <w:t>V</w:t>
      </w:r>
      <w:r w:rsidR="00667E26" w:rsidRPr="00426521">
        <w:rPr>
          <w:rFonts w:ascii="Arial" w:hAnsi="Arial" w:cs="Arial"/>
          <w:b/>
          <w:bCs/>
          <w:sz w:val="21"/>
          <w:szCs w:val="21"/>
        </w:rPr>
        <w:t>II</w:t>
      </w:r>
      <w:r w:rsidRPr="00426521">
        <w:rPr>
          <w:rFonts w:ascii="Arial" w:hAnsi="Arial" w:cs="Arial"/>
          <w:b/>
          <w:bCs/>
          <w:sz w:val="21"/>
          <w:szCs w:val="21"/>
        </w:rPr>
        <w:t>.</w:t>
      </w:r>
      <w:r w:rsidRPr="00426521">
        <w:rPr>
          <w:rFonts w:ascii="Arial" w:hAnsi="Arial" w:cs="Arial"/>
          <w:b/>
          <w:bCs/>
          <w:sz w:val="21"/>
          <w:szCs w:val="21"/>
        </w:rPr>
        <w:tab/>
        <w:t>VALUATION AND CURRENCY</w:t>
      </w:r>
    </w:p>
    <w:p w:rsidR="00CF37DC" w:rsidRPr="00426521" w:rsidRDefault="00CF37DC" w:rsidP="00604381">
      <w:pPr>
        <w:pStyle w:val="Flush2"/>
        <w:spacing w:before="0"/>
        <w:jc w:val="both"/>
        <w:rPr>
          <w:rFonts w:ascii="Arial" w:hAnsi="Arial" w:cs="Arial"/>
          <w:sz w:val="21"/>
          <w:szCs w:val="21"/>
        </w:rPr>
      </w:pPr>
    </w:p>
    <w:p w:rsidR="00CF37DC" w:rsidRPr="00426521" w:rsidRDefault="00CF37DC" w:rsidP="00604381">
      <w:pPr>
        <w:pStyle w:val="Flush2"/>
        <w:spacing w:before="0"/>
        <w:jc w:val="both"/>
        <w:rPr>
          <w:rFonts w:ascii="Arial" w:hAnsi="Arial" w:cs="Arial"/>
          <w:sz w:val="21"/>
          <w:szCs w:val="21"/>
        </w:rPr>
      </w:pPr>
      <w:r w:rsidRPr="00426521">
        <w:rPr>
          <w:rFonts w:ascii="Arial" w:hAnsi="Arial" w:cs="Arial"/>
          <w:sz w:val="21"/>
          <w:szCs w:val="21"/>
        </w:rPr>
        <w:t xml:space="preserve">All premiums, limits, Retentions, </w:t>
      </w:r>
      <w:r w:rsidRPr="00426521">
        <w:rPr>
          <w:rFonts w:ascii="Arial" w:hAnsi="Arial" w:cs="Arial"/>
          <w:b/>
          <w:bCs/>
          <w:sz w:val="21"/>
          <w:szCs w:val="21"/>
        </w:rPr>
        <w:t>Loss</w:t>
      </w:r>
      <w:r w:rsidRPr="00426521">
        <w:rPr>
          <w:rFonts w:ascii="Arial" w:hAnsi="Arial" w:cs="Arial"/>
          <w:sz w:val="21"/>
          <w:szCs w:val="21"/>
        </w:rPr>
        <w:t xml:space="preserve"> and other amounts under this Policy are expressed and payable in the currency of the United States.  If judgment is rendered, settlement is denominated or another element of </w:t>
      </w:r>
      <w:r w:rsidRPr="00426521">
        <w:rPr>
          <w:rFonts w:ascii="Arial" w:hAnsi="Arial" w:cs="Arial"/>
          <w:b/>
          <w:bCs/>
          <w:sz w:val="21"/>
          <w:szCs w:val="21"/>
        </w:rPr>
        <w:t>Loss</w:t>
      </w:r>
      <w:r w:rsidRPr="00426521">
        <w:rPr>
          <w:rFonts w:ascii="Arial" w:hAnsi="Arial" w:cs="Arial"/>
          <w:sz w:val="21"/>
          <w:szCs w:val="21"/>
        </w:rPr>
        <w:t xml:space="preserve"> under this Policy is stated in a currency other than United States dollars, payment under this Policy shall be made in United States dollars at the rate of exchange published in the </w:t>
      </w:r>
      <w:r w:rsidRPr="00426521">
        <w:rPr>
          <w:rFonts w:ascii="Arial" w:hAnsi="Arial" w:cs="Arial"/>
          <w:i/>
          <w:iCs/>
          <w:sz w:val="21"/>
          <w:szCs w:val="21"/>
        </w:rPr>
        <w:t>Wall Street Journal</w:t>
      </w:r>
      <w:r w:rsidRPr="00426521">
        <w:rPr>
          <w:rFonts w:ascii="Arial" w:hAnsi="Arial" w:cs="Arial"/>
          <w:sz w:val="21"/>
          <w:szCs w:val="21"/>
        </w:rPr>
        <w:t xml:space="preserve"> on the date the judgment becomes final or payment of the settlement or other element of </w:t>
      </w:r>
      <w:r w:rsidRPr="00426521">
        <w:rPr>
          <w:rFonts w:ascii="Arial" w:hAnsi="Arial" w:cs="Arial"/>
          <w:b/>
          <w:bCs/>
          <w:sz w:val="21"/>
          <w:szCs w:val="21"/>
        </w:rPr>
        <w:t>Loss</w:t>
      </w:r>
      <w:r w:rsidRPr="00426521">
        <w:rPr>
          <w:rFonts w:ascii="Arial" w:hAnsi="Arial" w:cs="Arial"/>
          <w:sz w:val="21"/>
          <w:szCs w:val="21"/>
        </w:rPr>
        <w:t xml:space="preserve"> is due.</w:t>
      </w:r>
    </w:p>
    <w:p w:rsidR="00CF37DC" w:rsidRPr="00426521" w:rsidRDefault="00CF37DC" w:rsidP="00604381">
      <w:pPr>
        <w:pStyle w:val="LongIndent"/>
        <w:keepNext/>
        <w:spacing w:before="0"/>
        <w:jc w:val="both"/>
        <w:outlineLvl w:val="0"/>
        <w:rPr>
          <w:rFonts w:ascii="Arial" w:hAnsi="Arial" w:cs="Arial"/>
          <w:b/>
          <w:bCs/>
          <w:sz w:val="21"/>
          <w:szCs w:val="21"/>
        </w:rPr>
      </w:pPr>
    </w:p>
    <w:p w:rsidR="002A5580" w:rsidRDefault="002A5580">
      <w:pPr>
        <w:rPr>
          <w:rFonts w:ascii="Arial" w:hAnsi="Arial" w:cs="Arial"/>
          <w:b/>
          <w:bCs/>
          <w:sz w:val="21"/>
          <w:szCs w:val="21"/>
          <w:lang w:val="en-GB" w:eastAsia="en-US"/>
        </w:rPr>
      </w:pPr>
      <w:r>
        <w:rPr>
          <w:rFonts w:ascii="Arial" w:hAnsi="Arial" w:cs="Arial"/>
          <w:b/>
          <w:bCs/>
          <w:sz w:val="21"/>
          <w:szCs w:val="21"/>
        </w:rPr>
        <w:br w:type="page"/>
      </w:r>
    </w:p>
    <w:p w:rsidR="00CF37DC" w:rsidRPr="00426521" w:rsidRDefault="00CF37DC" w:rsidP="00604381">
      <w:pPr>
        <w:pStyle w:val="LongIndent"/>
        <w:keepNext/>
        <w:spacing w:before="0"/>
        <w:jc w:val="both"/>
        <w:outlineLvl w:val="0"/>
        <w:rPr>
          <w:rFonts w:ascii="Arial" w:hAnsi="Arial" w:cs="Arial"/>
          <w:b/>
          <w:bCs/>
          <w:sz w:val="21"/>
          <w:szCs w:val="21"/>
        </w:rPr>
      </w:pPr>
      <w:r w:rsidRPr="00426521">
        <w:rPr>
          <w:rFonts w:ascii="Arial" w:hAnsi="Arial" w:cs="Arial"/>
          <w:b/>
          <w:bCs/>
          <w:sz w:val="21"/>
          <w:szCs w:val="21"/>
        </w:rPr>
        <w:lastRenderedPageBreak/>
        <w:t>X</w:t>
      </w:r>
      <w:r w:rsidR="000866A6">
        <w:rPr>
          <w:rFonts w:ascii="Arial" w:hAnsi="Arial" w:cs="Arial"/>
          <w:b/>
          <w:bCs/>
          <w:sz w:val="21"/>
          <w:szCs w:val="21"/>
        </w:rPr>
        <w:t>VIII</w:t>
      </w:r>
      <w:r w:rsidRPr="00426521">
        <w:rPr>
          <w:rFonts w:ascii="Arial" w:hAnsi="Arial" w:cs="Arial"/>
          <w:b/>
          <w:bCs/>
          <w:sz w:val="21"/>
          <w:szCs w:val="21"/>
        </w:rPr>
        <w:t>.</w:t>
      </w:r>
      <w:r w:rsidRPr="00426521">
        <w:rPr>
          <w:rFonts w:ascii="Arial" w:hAnsi="Arial" w:cs="Arial"/>
          <w:b/>
          <w:bCs/>
          <w:sz w:val="21"/>
          <w:szCs w:val="21"/>
        </w:rPr>
        <w:tab/>
        <w:t>BANKRUPTCY</w:t>
      </w:r>
    </w:p>
    <w:p w:rsidR="00CF37DC" w:rsidRPr="00426521" w:rsidRDefault="00CF37DC" w:rsidP="00604381">
      <w:pPr>
        <w:pStyle w:val="Flush2"/>
        <w:spacing w:before="0"/>
        <w:jc w:val="both"/>
        <w:rPr>
          <w:rFonts w:ascii="Arial" w:hAnsi="Arial" w:cs="Arial"/>
          <w:sz w:val="21"/>
          <w:szCs w:val="21"/>
        </w:rPr>
      </w:pPr>
    </w:p>
    <w:p w:rsidR="00CF37DC" w:rsidRPr="00426521" w:rsidRDefault="00CF37DC" w:rsidP="00604381">
      <w:pPr>
        <w:pStyle w:val="Flush2"/>
        <w:spacing w:before="0"/>
        <w:jc w:val="both"/>
        <w:rPr>
          <w:rFonts w:ascii="Arial" w:hAnsi="Arial" w:cs="Arial"/>
          <w:sz w:val="21"/>
          <w:szCs w:val="21"/>
        </w:rPr>
      </w:pPr>
      <w:r w:rsidRPr="00426521">
        <w:rPr>
          <w:rFonts w:ascii="Arial" w:hAnsi="Arial" w:cs="Arial"/>
          <w:sz w:val="21"/>
          <w:szCs w:val="21"/>
        </w:rPr>
        <w:t xml:space="preserve">Bankruptcy or insolvency of the </w:t>
      </w:r>
      <w:r w:rsidRPr="00426521">
        <w:rPr>
          <w:rFonts w:ascii="Arial" w:hAnsi="Arial" w:cs="Arial"/>
          <w:b/>
          <w:sz w:val="21"/>
          <w:szCs w:val="21"/>
        </w:rPr>
        <w:t xml:space="preserve">Insureds </w:t>
      </w:r>
      <w:r w:rsidRPr="00426521">
        <w:rPr>
          <w:rFonts w:ascii="Arial" w:hAnsi="Arial" w:cs="Arial"/>
          <w:sz w:val="21"/>
          <w:szCs w:val="21"/>
        </w:rPr>
        <w:t>shall not relieve Underwriters of their obligations nor deprive Underwriters of their rights or defenses under this Policy.</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CF37DC" w:rsidP="00604381">
      <w:pPr>
        <w:pStyle w:val="LongIndent"/>
        <w:keepNext/>
        <w:spacing w:before="0"/>
        <w:jc w:val="both"/>
        <w:outlineLvl w:val="0"/>
        <w:rPr>
          <w:rFonts w:ascii="Arial" w:hAnsi="Arial" w:cs="Arial"/>
          <w:sz w:val="21"/>
          <w:szCs w:val="21"/>
        </w:rPr>
      </w:pPr>
      <w:r w:rsidRPr="00426521">
        <w:rPr>
          <w:rFonts w:ascii="Arial" w:hAnsi="Arial" w:cs="Arial"/>
          <w:b/>
          <w:bCs/>
          <w:sz w:val="21"/>
          <w:szCs w:val="21"/>
        </w:rPr>
        <w:t>X</w:t>
      </w:r>
      <w:r w:rsidR="000866A6">
        <w:rPr>
          <w:rFonts w:ascii="Arial" w:hAnsi="Arial" w:cs="Arial"/>
          <w:b/>
          <w:bCs/>
          <w:sz w:val="21"/>
          <w:szCs w:val="21"/>
        </w:rPr>
        <w:t>I</w:t>
      </w:r>
      <w:r w:rsidR="006147CB" w:rsidRPr="00426521">
        <w:rPr>
          <w:rFonts w:ascii="Arial" w:hAnsi="Arial" w:cs="Arial"/>
          <w:b/>
          <w:bCs/>
          <w:sz w:val="21"/>
          <w:szCs w:val="21"/>
        </w:rPr>
        <w:t>X</w:t>
      </w:r>
      <w:r w:rsidRPr="00426521">
        <w:rPr>
          <w:rFonts w:ascii="Arial" w:hAnsi="Arial" w:cs="Arial"/>
          <w:b/>
          <w:bCs/>
          <w:sz w:val="21"/>
          <w:szCs w:val="21"/>
        </w:rPr>
        <w:t>.</w:t>
      </w:r>
      <w:r w:rsidRPr="00426521">
        <w:rPr>
          <w:rFonts w:ascii="Arial" w:hAnsi="Arial" w:cs="Arial"/>
          <w:b/>
          <w:bCs/>
          <w:sz w:val="21"/>
          <w:szCs w:val="21"/>
        </w:rPr>
        <w:tab/>
        <w:t>AUTHORIZATION</w:t>
      </w:r>
    </w:p>
    <w:p w:rsidR="00CF37DC" w:rsidRPr="00426521" w:rsidRDefault="00CF37DC" w:rsidP="00604381">
      <w:pPr>
        <w:pStyle w:val="Flush2"/>
        <w:spacing w:before="0"/>
        <w:jc w:val="both"/>
        <w:rPr>
          <w:rFonts w:ascii="Arial" w:hAnsi="Arial" w:cs="Arial"/>
          <w:sz w:val="21"/>
          <w:szCs w:val="21"/>
        </w:rPr>
      </w:pPr>
    </w:p>
    <w:p w:rsidR="00CF37DC" w:rsidRPr="00426521" w:rsidRDefault="00CF37DC" w:rsidP="00604381">
      <w:pPr>
        <w:pStyle w:val="Flush2"/>
        <w:spacing w:before="0"/>
        <w:jc w:val="both"/>
        <w:rPr>
          <w:rFonts w:ascii="Arial" w:hAnsi="Arial" w:cs="Arial"/>
          <w:sz w:val="21"/>
          <w:szCs w:val="21"/>
        </w:rPr>
      </w:pPr>
      <w:r w:rsidRPr="00426521">
        <w:rPr>
          <w:rFonts w:ascii="Arial" w:hAnsi="Arial" w:cs="Arial"/>
          <w:sz w:val="21"/>
          <w:szCs w:val="21"/>
        </w:rPr>
        <w:t xml:space="preserve">By acceptance of this Policy, the </w:t>
      </w:r>
      <w:r w:rsidRPr="00426521">
        <w:rPr>
          <w:rFonts w:ascii="Arial" w:hAnsi="Arial" w:cs="Arial"/>
          <w:b/>
          <w:bCs/>
          <w:sz w:val="21"/>
          <w:szCs w:val="21"/>
        </w:rPr>
        <w:t>Named Insured</w:t>
      </w:r>
      <w:r w:rsidRPr="00426521">
        <w:rPr>
          <w:rFonts w:ascii="Arial" w:hAnsi="Arial" w:cs="Arial"/>
          <w:sz w:val="21"/>
          <w:szCs w:val="21"/>
        </w:rPr>
        <w:t xml:space="preserve"> agrees to act on behalf of the </w:t>
      </w:r>
      <w:r w:rsidRPr="00426521">
        <w:rPr>
          <w:rFonts w:ascii="Arial" w:hAnsi="Arial" w:cs="Arial"/>
          <w:b/>
          <w:bCs/>
          <w:sz w:val="21"/>
          <w:szCs w:val="21"/>
        </w:rPr>
        <w:t>Insureds</w:t>
      </w:r>
      <w:r w:rsidRPr="00426521">
        <w:rPr>
          <w:rFonts w:ascii="Arial" w:hAnsi="Arial" w:cs="Arial"/>
          <w:sz w:val="21"/>
          <w:szCs w:val="21"/>
        </w:rPr>
        <w:t xml:space="preserve"> with respect to the giving and receiving of any notice provided for in this Policy, the payment of premiums and the receipt of any return premiums that may become due under this Policy, and the agreement to and acceptance of endorsements, and the </w:t>
      </w:r>
      <w:r w:rsidRPr="00426521">
        <w:rPr>
          <w:rFonts w:ascii="Arial" w:hAnsi="Arial" w:cs="Arial"/>
          <w:b/>
          <w:bCs/>
          <w:sz w:val="21"/>
          <w:szCs w:val="21"/>
        </w:rPr>
        <w:t>Insureds</w:t>
      </w:r>
      <w:r w:rsidRPr="00426521">
        <w:rPr>
          <w:rFonts w:ascii="Arial" w:hAnsi="Arial" w:cs="Arial"/>
          <w:sz w:val="21"/>
          <w:szCs w:val="21"/>
        </w:rPr>
        <w:t xml:space="preserve"> agree that the </w:t>
      </w:r>
      <w:r w:rsidRPr="00426521">
        <w:rPr>
          <w:rFonts w:ascii="Arial" w:hAnsi="Arial" w:cs="Arial"/>
          <w:b/>
          <w:bCs/>
          <w:sz w:val="21"/>
          <w:szCs w:val="21"/>
        </w:rPr>
        <w:t>Named Insured</w:t>
      </w:r>
      <w:r w:rsidRPr="00426521">
        <w:rPr>
          <w:rFonts w:ascii="Arial" w:hAnsi="Arial" w:cs="Arial"/>
          <w:sz w:val="21"/>
          <w:szCs w:val="21"/>
        </w:rPr>
        <w:t xml:space="preserve"> shall act on their behalf.</w:t>
      </w:r>
    </w:p>
    <w:p w:rsidR="00CF37DC" w:rsidRPr="00426521" w:rsidRDefault="00CF37DC" w:rsidP="00604381">
      <w:pPr>
        <w:pStyle w:val="LongIndent"/>
        <w:keepNext/>
        <w:spacing w:before="0"/>
        <w:jc w:val="both"/>
        <w:outlineLvl w:val="0"/>
        <w:rPr>
          <w:rFonts w:ascii="Arial" w:hAnsi="Arial" w:cs="Arial"/>
          <w:b/>
          <w:bCs/>
          <w:sz w:val="21"/>
          <w:szCs w:val="21"/>
        </w:rPr>
      </w:pPr>
    </w:p>
    <w:p w:rsidR="00CF37DC" w:rsidRPr="00426521" w:rsidRDefault="00CF37DC" w:rsidP="00604381">
      <w:pPr>
        <w:pStyle w:val="LongIndent"/>
        <w:keepNext/>
        <w:spacing w:before="0"/>
        <w:jc w:val="both"/>
        <w:outlineLvl w:val="0"/>
        <w:rPr>
          <w:rFonts w:ascii="Arial" w:hAnsi="Arial" w:cs="Arial"/>
          <w:sz w:val="21"/>
          <w:szCs w:val="21"/>
        </w:rPr>
      </w:pPr>
      <w:bookmarkStart w:id="1" w:name="OLE_LINK1"/>
      <w:bookmarkStart w:id="2" w:name="OLE_LINK2"/>
      <w:r w:rsidRPr="00426521">
        <w:rPr>
          <w:rFonts w:ascii="Arial" w:hAnsi="Arial" w:cs="Arial"/>
          <w:b/>
          <w:bCs/>
          <w:sz w:val="21"/>
          <w:szCs w:val="21"/>
        </w:rPr>
        <w:t>XX.</w:t>
      </w:r>
      <w:r w:rsidRPr="00426521">
        <w:rPr>
          <w:rFonts w:ascii="Arial" w:hAnsi="Arial" w:cs="Arial"/>
          <w:b/>
          <w:bCs/>
          <w:sz w:val="21"/>
          <w:szCs w:val="21"/>
        </w:rPr>
        <w:tab/>
        <w:t>HEADINGS</w:t>
      </w:r>
      <w:bookmarkEnd w:id="1"/>
      <w:bookmarkEnd w:id="2"/>
    </w:p>
    <w:p w:rsidR="003505A4" w:rsidRPr="00426521" w:rsidRDefault="003505A4" w:rsidP="00604381">
      <w:pPr>
        <w:tabs>
          <w:tab w:val="num" w:pos="709"/>
          <w:tab w:val="left" w:pos="1100"/>
        </w:tabs>
        <w:spacing w:before="240"/>
        <w:ind w:left="709" w:hanging="709"/>
        <w:jc w:val="both"/>
        <w:rPr>
          <w:rFonts w:ascii="Arial" w:hAnsi="Arial" w:cs="Arial"/>
          <w:b/>
          <w:bCs/>
          <w:sz w:val="21"/>
          <w:szCs w:val="21"/>
        </w:rPr>
      </w:pPr>
      <w:r w:rsidRPr="00426521">
        <w:rPr>
          <w:rFonts w:ascii="Arial" w:hAnsi="Arial" w:cs="Arial"/>
          <w:sz w:val="21"/>
          <w:szCs w:val="21"/>
        </w:rPr>
        <w:tab/>
      </w:r>
      <w:r w:rsidR="00CF37DC" w:rsidRPr="00426521">
        <w:rPr>
          <w:rFonts w:ascii="Arial" w:hAnsi="Arial" w:cs="Arial"/>
          <w:sz w:val="21"/>
          <w:szCs w:val="21"/>
        </w:rPr>
        <w:t>The descriptions in the headings and subheadings of this Policy are solely for convenience, and form no part of the terms and conditions of coverag</w:t>
      </w:r>
      <w:r w:rsidRPr="00426521">
        <w:rPr>
          <w:rFonts w:ascii="Arial" w:hAnsi="Arial" w:cs="Arial"/>
          <w:sz w:val="21"/>
          <w:szCs w:val="21"/>
        </w:rPr>
        <w:t>e.</w:t>
      </w:r>
    </w:p>
    <w:p w:rsidR="00353ED4" w:rsidRDefault="00353ED4" w:rsidP="00353ED4">
      <w:pPr>
        <w:jc w:val="both"/>
        <w:rPr>
          <w:rFonts w:ascii="Arial" w:hAnsi="Arial" w:cs="Arial"/>
          <w:b/>
          <w:sz w:val="21"/>
          <w:szCs w:val="21"/>
        </w:rPr>
      </w:pPr>
    </w:p>
    <w:p w:rsidR="00754E51" w:rsidRPr="00426521" w:rsidRDefault="00754E51" w:rsidP="00353ED4">
      <w:pPr>
        <w:jc w:val="both"/>
        <w:rPr>
          <w:rFonts w:ascii="Arial" w:hAnsi="Arial" w:cs="Arial"/>
          <w:b/>
          <w:sz w:val="21"/>
          <w:szCs w:val="21"/>
        </w:rPr>
      </w:pPr>
      <w:r w:rsidRPr="00426521">
        <w:rPr>
          <w:rFonts w:ascii="Arial" w:hAnsi="Arial" w:cs="Arial"/>
          <w:b/>
          <w:sz w:val="21"/>
          <w:szCs w:val="21"/>
        </w:rPr>
        <w:t>XXI.</w:t>
      </w:r>
      <w:r w:rsidRPr="00426521">
        <w:rPr>
          <w:rFonts w:ascii="Arial" w:hAnsi="Arial" w:cs="Arial"/>
          <w:b/>
          <w:sz w:val="21"/>
          <w:szCs w:val="21"/>
        </w:rPr>
        <w:tab/>
        <w:t>SERVICE OF SUIT</w:t>
      </w:r>
      <w:r w:rsidRPr="00426521">
        <w:rPr>
          <w:rFonts w:ascii="Arial" w:hAnsi="Arial" w:cs="Arial"/>
          <w:b/>
          <w:sz w:val="21"/>
          <w:szCs w:val="21"/>
        </w:rPr>
        <w:tab/>
      </w:r>
    </w:p>
    <w:p w:rsidR="00754E51" w:rsidRPr="00426521" w:rsidRDefault="00754E51" w:rsidP="00604381">
      <w:pPr>
        <w:tabs>
          <w:tab w:val="num" w:pos="709"/>
          <w:tab w:val="left" w:pos="1100"/>
        </w:tabs>
        <w:spacing w:before="240"/>
        <w:ind w:left="709" w:hanging="709"/>
        <w:jc w:val="both"/>
        <w:rPr>
          <w:rFonts w:ascii="Arial" w:hAnsi="Arial" w:cs="Arial"/>
          <w:sz w:val="21"/>
          <w:szCs w:val="21"/>
        </w:rPr>
      </w:pPr>
      <w:r w:rsidRPr="00426521">
        <w:rPr>
          <w:rFonts w:ascii="Arial" w:hAnsi="Arial" w:cs="Arial"/>
          <w:sz w:val="21"/>
          <w:szCs w:val="21"/>
        </w:rPr>
        <w:tab/>
        <w:t xml:space="preserve">It is agreed that in the event Underwriters fail to pay any amount claimed to be due hereunder, Underwriters, at the request of the </w:t>
      </w:r>
      <w:r w:rsidRPr="00426521">
        <w:rPr>
          <w:rFonts w:ascii="Arial" w:hAnsi="Arial" w:cs="Arial"/>
          <w:b/>
          <w:sz w:val="21"/>
          <w:szCs w:val="21"/>
        </w:rPr>
        <w:t>Insured</w:t>
      </w:r>
      <w:r w:rsidR="002A69AA">
        <w:rPr>
          <w:rFonts w:ascii="Arial" w:hAnsi="Arial" w:cs="Arial"/>
          <w:b/>
          <w:sz w:val="21"/>
          <w:szCs w:val="21"/>
        </w:rPr>
        <w:t>s</w:t>
      </w:r>
      <w:r w:rsidRPr="00426521">
        <w:rPr>
          <w:rFonts w:ascii="Arial" w:hAnsi="Arial" w:cs="Arial"/>
          <w:sz w:val="21"/>
          <w:szCs w:val="21"/>
        </w:rPr>
        <w:t xml:space="preserve">, will submit to the jurisdiction of a Court of competent jurisdiction within the United States.  Nothing in this Condition constitutes or should be understood to constitute a waiver of our rights to commence an action in any Court of competent jurisdiction in the United States, to remove an action to a United States District Court, or to seek a transfer of a case to another Court as permitted by the laws of the United States or of any State in the United States. It is further agreed that service of process in such suit may be made upon the individual or entity shown under Item </w:t>
      </w:r>
      <w:r w:rsidR="00517B96">
        <w:rPr>
          <w:rFonts w:ascii="Arial" w:hAnsi="Arial" w:cs="Arial"/>
          <w:sz w:val="21"/>
          <w:szCs w:val="21"/>
        </w:rPr>
        <w:t>10</w:t>
      </w:r>
      <w:r w:rsidRPr="00426521">
        <w:rPr>
          <w:rFonts w:ascii="Arial" w:hAnsi="Arial" w:cs="Arial"/>
          <w:sz w:val="21"/>
          <w:szCs w:val="21"/>
        </w:rPr>
        <w:t>. of the Declarations and that in any suit instituted against Underwriters upon this policy, Underwriters will abide by the final decision of such Court or of any Appellate Court in the event of an appeal.</w:t>
      </w:r>
    </w:p>
    <w:p w:rsidR="00754E51" w:rsidRPr="00426521" w:rsidRDefault="00754E51" w:rsidP="00604381">
      <w:pPr>
        <w:tabs>
          <w:tab w:val="num" w:pos="709"/>
          <w:tab w:val="left" w:pos="1100"/>
        </w:tabs>
        <w:spacing w:before="240"/>
        <w:ind w:left="709" w:hanging="709"/>
        <w:jc w:val="both"/>
        <w:rPr>
          <w:rFonts w:ascii="Arial" w:hAnsi="Arial" w:cs="Arial"/>
          <w:sz w:val="21"/>
          <w:szCs w:val="21"/>
        </w:rPr>
      </w:pPr>
      <w:r w:rsidRPr="00426521">
        <w:rPr>
          <w:rFonts w:ascii="Arial" w:hAnsi="Arial" w:cs="Arial"/>
          <w:sz w:val="21"/>
          <w:szCs w:val="21"/>
        </w:rPr>
        <w:tab/>
        <w:t xml:space="preserve">The individual or entity shown under Item </w:t>
      </w:r>
      <w:r w:rsidR="00517B96">
        <w:rPr>
          <w:rFonts w:ascii="Arial" w:hAnsi="Arial" w:cs="Arial"/>
          <w:sz w:val="21"/>
          <w:szCs w:val="21"/>
        </w:rPr>
        <w:t>10</w:t>
      </w:r>
      <w:r w:rsidRPr="00426521">
        <w:rPr>
          <w:rFonts w:ascii="Arial" w:hAnsi="Arial" w:cs="Arial"/>
          <w:sz w:val="21"/>
          <w:szCs w:val="21"/>
        </w:rPr>
        <w:t xml:space="preserve">. of the Declarations is authorized and directed to accept service of process on Underwriters’ behalf in any such suit and/or upon the request of the </w:t>
      </w:r>
      <w:r w:rsidRPr="00426521">
        <w:rPr>
          <w:rFonts w:ascii="Arial" w:hAnsi="Arial" w:cs="Arial"/>
          <w:b/>
          <w:sz w:val="21"/>
          <w:szCs w:val="21"/>
        </w:rPr>
        <w:t>Insured</w:t>
      </w:r>
      <w:r w:rsidR="002A69AA">
        <w:rPr>
          <w:rFonts w:ascii="Arial" w:hAnsi="Arial" w:cs="Arial"/>
          <w:b/>
          <w:sz w:val="21"/>
          <w:szCs w:val="21"/>
        </w:rPr>
        <w:t>s</w:t>
      </w:r>
      <w:r w:rsidRPr="00426521">
        <w:rPr>
          <w:rFonts w:ascii="Arial" w:hAnsi="Arial" w:cs="Arial"/>
          <w:sz w:val="21"/>
          <w:szCs w:val="21"/>
        </w:rPr>
        <w:t xml:space="preserve"> to give a written undertaking to the </w:t>
      </w:r>
      <w:r w:rsidRPr="00426521">
        <w:rPr>
          <w:rFonts w:ascii="Arial" w:hAnsi="Arial" w:cs="Arial"/>
          <w:b/>
          <w:sz w:val="21"/>
          <w:szCs w:val="21"/>
        </w:rPr>
        <w:t>Insured</w:t>
      </w:r>
      <w:r w:rsidR="002A69AA">
        <w:rPr>
          <w:rFonts w:ascii="Arial" w:hAnsi="Arial" w:cs="Arial"/>
          <w:b/>
          <w:sz w:val="21"/>
          <w:szCs w:val="21"/>
        </w:rPr>
        <w:t>s</w:t>
      </w:r>
      <w:r w:rsidRPr="00426521">
        <w:rPr>
          <w:rFonts w:ascii="Arial" w:hAnsi="Arial" w:cs="Arial"/>
          <w:sz w:val="21"/>
          <w:szCs w:val="21"/>
        </w:rPr>
        <w:t xml:space="preserve"> that they will enter a general appearance upon Underwriters’ behalf in the event such a suit shall be instituted.</w:t>
      </w:r>
    </w:p>
    <w:p w:rsidR="00754E51" w:rsidRPr="00426521" w:rsidRDefault="00754E51" w:rsidP="00604381">
      <w:pPr>
        <w:jc w:val="both"/>
        <w:rPr>
          <w:rFonts w:ascii="Arial" w:hAnsi="Arial" w:cs="Arial"/>
          <w:sz w:val="21"/>
          <w:szCs w:val="21"/>
        </w:rPr>
      </w:pPr>
    </w:p>
    <w:p w:rsidR="00754E51" w:rsidRPr="00426521" w:rsidRDefault="00754E51" w:rsidP="00604381">
      <w:pPr>
        <w:tabs>
          <w:tab w:val="left" w:pos="709"/>
        </w:tabs>
        <w:ind w:left="709" w:hanging="709"/>
        <w:jc w:val="both"/>
        <w:rPr>
          <w:rFonts w:ascii="Arial" w:hAnsi="Arial" w:cs="Arial"/>
          <w:sz w:val="21"/>
          <w:szCs w:val="21"/>
        </w:rPr>
      </w:pPr>
      <w:r w:rsidRPr="00426521">
        <w:rPr>
          <w:rFonts w:ascii="Arial" w:hAnsi="Arial" w:cs="Arial"/>
          <w:sz w:val="21"/>
          <w:szCs w:val="21"/>
        </w:rPr>
        <w:tab/>
        <w:t xml:space="preserve">Further, pursuant to any statute of any state, territory or district of the United States which makes provision therefor, Underwriters hereby designate the Superintendent, Commissioner or Director of Insurance or other officer specified for that purpose in the statute, or his successor or successors in office, as their true and lawful attorney upon whom may be served any lawful process in any action, suit or proceeding instituted by or on behalf of the </w:t>
      </w:r>
      <w:r w:rsidRPr="00426521">
        <w:rPr>
          <w:rFonts w:ascii="Arial" w:hAnsi="Arial" w:cs="Arial"/>
          <w:b/>
          <w:sz w:val="21"/>
          <w:szCs w:val="21"/>
        </w:rPr>
        <w:t>Insured</w:t>
      </w:r>
      <w:r w:rsidR="002A69AA">
        <w:rPr>
          <w:rFonts w:ascii="Arial" w:hAnsi="Arial" w:cs="Arial"/>
          <w:b/>
          <w:sz w:val="21"/>
          <w:szCs w:val="21"/>
        </w:rPr>
        <w:t>s</w:t>
      </w:r>
      <w:r w:rsidRPr="00426521">
        <w:rPr>
          <w:rFonts w:ascii="Arial" w:hAnsi="Arial" w:cs="Arial"/>
          <w:sz w:val="21"/>
          <w:szCs w:val="21"/>
        </w:rPr>
        <w:t xml:space="preserve"> or any beneficiary hereunder arising out of this </w:t>
      </w:r>
      <w:r w:rsidR="002A69AA">
        <w:rPr>
          <w:rFonts w:ascii="Arial" w:hAnsi="Arial" w:cs="Arial"/>
          <w:sz w:val="21"/>
          <w:szCs w:val="21"/>
        </w:rPr>
        <w:t>P</w:t>
      </w:r>
      <w:r w:rsidRPr="00426521">
        <w:rPr>
          <w:rFonts w:ascii="Arial" w:hAnsi="Arial" w:cs="Arial"/>
          <w:sz w:val="21"/>
          <w:szCs w:val="21"/>
        </w:rPr>
        <w:t xml:space="preserve">olicy, and hereby designate the individual or entity shown under Item </w:t>
      </w:r>
      <w:r w:rsidR="00517B96">
        <w:rPr>
          <w:rFonts w:ascii="Arial" w:hAnsi="Arial" w:cs="Arial"/>
          <w:sz w:val="21"/>
          <w:szCs w:val="21"/>
        </w:rPr>
        <w:t>10</w:t>
      </w:r>
      <w:r w:rsidRPr="00426521">
        <w:rPr>
          <w:rFonts w:ascii="Arial" w:hAnsi="Arial" w:cs="Arial"/>
          <w:sz w:val="21"/>
          <w:szCs w:val="21"/>
        </w:rPr>
        <w:t>. of the Declarations as the person to whom the said officer is authorized to mail such process or a true copy thereof.</w:t>
      </w:r>
    </w:p>
    <w:p w:rsidR="00754E51" w:rsidRPr="00426521" w:rsidRDefault="00754E51" w:rsidP="00604381">
      <w:pPr>
        <w:tabs>
          <w:tab w:val="left" w:pos="1100"/>
        </w:tabs>
        <w:ind w:left="1100" w:hanging="1100"/>
        <w:jc w:val="both"/>
        <w:rPr>
          <w:rFonts w:ascii="Arial" w:hAnsi="Arial" w:cs="Arial"/>
          <w:sz w:val="21"/>
          <w:szCs w:val="21"/>
        </w:rPr>
      </w:pPr>
    </w:p>
    <w:p w:rsidR="00754E51" w:rsidRPr="00426521" w:rsidRDefault="00754E51" w:rsidP="00604381">
      <w:pPr>
        <w:tabs>
          <w:tab w:val="left" w:pos="-720"/>
          <w:tab w:val="left" w:pos="1"/>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1"/>
          <w:szCs w:val="21"/>
        </w:rPr>
      </w:pPr>
      <w:r w:rsidRPr="00426521">
        <w:rPr>
          <w:rFonts w:ascii="Arial" w:hAnsi="Arial" w:cs="Arial"/>
          <w:b/>
          <w:sz w:val="21"/>
          <w:szCs w:val="21"/>
        </w:rPr>
        <w:t>XXI</w:t>
      </w:r>
      <w:r w:rsidR="00161BDF" w:rsidRPr="00426521">
        <w:rPr>
          <w:rFonts w:ascii="Arial" w:hAnsi="Arial" w:cs="Arial"/>
          <w:b/>
          <w:sz w:val="21"/>
          <w:szCs w:val="21"/>
        </w:rPr>
        <w:t>I</w:t>
      </w:r>
      <w:r w:rsidRPr="00426521">
        <w:rPr>
          <w:rFonts w:ascii="Arial" w:hAnsi="Arial" w:cs="Arial"/>
          <w:b/>
          <w:sz w:val="21"/>
          <w:szCs w:val="21"/>
        </w:rPr>
        <w:t>.</w:t>
      </w:r>
      <w:r w:rsidRPr="00426521">
        <w:rPr>
          <w:rFonts w:ascii="Arial" w:hAnsi="Arial" w:cs="Arial"/>
          <w:b/>
          <w:sz w:val="21"/>
          <w:szCs w:val="21"/>
        </w:rPr>
        <w:tab/>
      </w:r>
      <w:r w:rsidR="008437EB" w:rsidRPr="00426521">
        <w:rPr>
          <w:rFonts w:ascii="Arial" w:hAnsi="Arial" w:cs="Arial"/>
          <w:b/>
          <w:sz w:val="21"/>
          <w:szCs w:val="21"/>
        </w:rPr>
        <w:t>CHOICE OF LAW</w:t>
      </w:r>
    </w:p>
    <w:p w:rsidR="00754E51" w:rsidRPr="00426521" w:rsidRDefault="00754E51" w:rsidP="006043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F2706" w:rsidRDefault="00754E51" w:rsidP="00604381">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1049"/>
        <w:jc w:val="both"/>
        <w:rPr>
          <w:rFonts w:ascii="Arial" w:hAnsi="Arial" w:cs="Arial"/>
          <w:sz w:val="21"/>
          <w:szCs w:val="21"/>
        </w:rPr>
      </w:pPr>
      <w:r w:rsidRPr="00426521">
        <w:rPr>
          <w:rFonts w:ascii="Arial" w:hAnsi="Arial" w:cs="Arial"/>
          <w:sz w:val="21"/>
          <w:szCs w:val="21"/>
        </w:rPr>
        <w:tab/>
      </w:r>
      <w:r w:rsidRPr="00426521">
        <w:rPr>
          <w:rFonts w:ascii="Arial" w:hAnsi="Arial" w:cs="Arial"/>
          <w:sz w:val="21"/>
          <w:szCs w:val="21"/>
        </w:rPr>
        <w:tab/>
        <w:t xml:space="preserve">Any dispute involving this </w:t>
      </w:r>
      <w:r w:rsidR="002A69AA">
        <w:rPr>
          <w:rFonts w:ascii="Arial" w:hAnsi="Arial" w:cs="Arial"/>
          <w:sz w:val="21"/>
          <w:szCs w:val="21"/>
        </w:rPr>
        <w:t>P</w:t>
      </w:r>
      <w:r w:rsidRPr="00426521">
        <w:rPr>
          <w:rFonts w:ascii="Arial" w:hAnsi="Arial" w:cs="Arial"/>
          <w:sz w:val="21"/>
          <w:szCs w:val="21"/>
        </w:rPr>
        <w:t>olicy shall be resolved by applying the law of the state designated in Item 1</w:t>
      </w:r>
      <w:r w:rsidR="00517B96">
        <w:rPr>
          <w:rFonts w:ascii="Arial" w:hAnsi="Arial" w:cs="Arial"/>
          <w:sz w:val="21"/>
          <w:szCs w:val="21"/>
        </w:rPr>
        <w:t>1</w:t>
      </w:r>
      <w:r w:rsidRPr="00426521">
        <w:rPr>
          <w:rFonts w:ascii="Arial" w:hAnsi="Arial" w:cs="Arial"/>
          <w:sz w:val="21"/>
          <w:szCs w:val="21"/>
        </w:rPr>
        <w:t>. of the Declarations.</w:t>
      </w:r>
    </w:p>
    <w:p w:rsidR="00754E51" w:rsidRDefault="00754E51" w:rsidP="00CE04F4">
      <w:pPr>
        <w:jc w:val="both"/>
        <w:rPr>
          <w:rFonts w:ascii="Arial" w:hAnsi="Arial" w:cs="Arial"/>
          <w:b/>
          <w:bCs/>
          <w:sz w:val="21"/>
          <w:szCs w:val="21"/>
        </w:rPr>
      </w:pPr>
    </w:p>
    <w:p w:rsidR="00D255A5" w:rsidRDefault="00D255A5" w:rsidP="00CE04F4">
      <w:pPr>
        <w:jc w:val="both"/>
        <w:rPr>
          <w:rFonts w:ascii="Arial" w:hAnsi="Arial" w:cs="Arial"/>
          <w:b/>
          <w:bCs/>
          <w:sz w:val="21"/>
          <w:szCs w:val="21"/>
        </w:rPr>
      </w:pPr>
    </w:p>
    <w:p w:rsidR="00D255A5" w:rsidRDefault="00D255A5" w:rsidP="00CE04F4">
      <w:pPr>
        <w:jc w:val="both"/>
        <w:rPr>
          <w:rFonts w:ascii="Arial" w:hAnsi="Arial" w:cs="Arial"/>
          <w:b/>
          <w:bCs/>
          <w:sz w:val="21"/>
          <w:szCs w:val="21"/>
        </w:rPr>
      </w:pPr>
    </w:p>
    <w:p w:rsidR="00D255A5" w:rsidRPr="00426521" w:rsidRDefault="00D255A5" w:rsidP="00CE04F4">
      <w:pPr>
        <w:jc w:val="both"/>
        <w:rPr>
          <w:rFonts w:ascii="Arial" w:hAnsi="Arial" w:cs="Arial"/>
          <w:b/>
          <w:bCs/>
          <w:sz w:val="21"/>
          <w:szCs w:val="21"/>
        </w:rPr>
      </w:pPr>
      <w:r>
        <w:rPr>
          <w:rFonts w:ascii="Arial" w:hAnsi="Arial" w:cs="Arial"/>
          <w:b/>
          <w:bCs/>
          <w:sz w:val="21"/>
          <w:szCs w:val="21"/>
        </w:rPr>
        <w:t>623AFB00213</w:t>
      </w:r>
    </w:p>
    <w:sectPr w:rsidR="00D255A5" w:rsidRPr="00426521" w:rsidSect="00A11A38">
      <w:headerReference w:type="default" r:id="rId8"/>
      <w:footerReference w:type="default" r:id="rId9"/>
      <w:headerReference w:type="first" r:id="rId10"/>
      <w:footerReference w:type="first" r:id="rId11"/>
      <w:pgSz w:w="12240" w:h="15840" w:code="1"/>
      <w:pgMar w:top="1152" w:right="720" w:bottom="1440" w:left="864"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D2" w:rsidRDefault="00520AD2">
      <w:r>
        <w:separator/>
      </w:r>
    </w:p>
  </w:endnote>
  <w:endnote w:type="continuationSeparator" w:id="0">
    <w:p w:rsidR="00520AD2" w:rsidRDefault="0052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D2" w:rsidRPr="004B3CB0" w:rsidRDefault="00520AD2">
    <w:pPr>
      <w:pStyle w:val="Footer"/>
      <w:rPr>
        <w:sz w:val="16"/>
      </w:rPr>
    </w:pPr>
    <w:r>
      <w:rPr>
        <w:rFonts w:ascii="Arial" w:hAnsi="Arial" w:cs="Arial"/>
      </w:rPr>
      <w:tab/>
    </w:r>
    <w:r>
      <w:rPr>
        <w:rFonts w:ascii="Arial" w:hAnsi="Arial" w:cs="Arial"/>
      </w:rPr>
      <w:tab/>
    </w:r>
    <w:r>
      <w:rPr>
        <w:rFonts w:ascii="Arial" w:hAnsi="Arial" w:cs="Arial"/>
      </w:rPr>
      <w:tab/>
    </w:r>
    <w:r>
      <w:rPr>
        <w:rFonts w:ascii="Arial" w:hAnsi="Arial" w:cs="Arial"/>
      </w:rPr>
      <w:tab/>
    </w:r>
    <w:r w:rsidRPr="004B3CB0">
      <w:rPr>
        <w:rFonts w:ascii="Arial" w:hAnsi="Arial" w:cs="Arial"/>
        <w:sz w:val="16"/>
      </w:rPr>
      <w:t xml:space="preserve">Page </w:t>
    </w:r>
    <w:r w:rsidR="009169AA" w:rsidRPr="004B3CB0">
      <w:rPr>
        <w:rFonts w:ascii="Arial" w:hAnsi="Arial" w:cs="Arial"/>
        <w:sz w:val="16"/>
      </w:rPr>
      <w:fldChar w:fldCharType="begin"/>
    </w:r>
    <w:r w:rsidRPr="004B3CB0">
      <w:rPr>
        <w:rFonts w:ascii="Arial" w:hAnsi="Arial" w:cs="Arial"/>
        <w:sz w:val="16"/>
      </w:rPr>
      <w:instrText xml:space="preserve"> PAGE  </w:instrText>
    </w:r>
    <w:r w:rsidR="009169AA" w:rsidRPr="004B3CB0">
      <w:rPr>
        <w:rFonts w:ascii="Arial" w:hAnsi="Arial" w:cs="Arial"/>
        <w:sz w:val="16"/>
      </w:rPr>
      <w:fldChar w:fldCharType="separate"/>
    </w:r>
    <w:r w:rsidR="003B460C">
      <w:rPr>
        <w:rFonts w:ascii="Arial" w:hAnsi="Arial" w:cs="Arial"/>
        <w:noProof/>
        <w:sz w:val="16"/>
      </w:rPr>
      <w:t>2</w:t>
    </w:r>
    <w:r w:rsidR="009169AA" w:rsidRPr="004B3CB0">
      <w:rPr>
        <w:rFonts w:ascii="Arial" w:hAnsi="Arial" w:cs="Arial"/>
        <w:sz w:val="16"/>
      </w:rPr>
      <w:fldChar w:fldCharType="end"/>
    </w:r>
    <w:r w:rsidRPr="004B3CB0">
      <w:rPr>
        <w:rFonts w:ascii="Arial" w:hAnsi="Arial" w:cs="Arial"/>
        <w:sz w:val="16"/>
      </w:rPr>
      <w:t xml:space="preserve"> of </w:t>
    </w:r>
    <w:r w:rsidR="009169AA" w:rsidRPr="004B3CB0">
      <w:rPr>
        <w:rFonts w:ascii="Arial" w:hAnsi="Arial" w:cs="Arial"/>
        <w:sz w:val="16"/>
      </w:rPr>
      <w:fldChar w:fldCharType="begin"/>
    </w:r>
    <w:r w:rsidRPr="004B3CB0">
      <w:rPr>
        <w:rFonts w:ascii="Arial" w:hAnsi="Arial" w:cs="Arial"/>
        <w:sz w:val="16"/>
      </w:rPr>
      <w:instrText xml:space="preserve"> NUMPAGES </w:instrText>
    </w:r>
    <w:r w:rsidR="009169AA" w:rsidRPr="004B3CB0">
      <w:rPr>
        <w:rFonts w:ascii="Arial" w:hAnsi="Arial" w:cs="Arial"/>
        <w:sz w:val="16"/>
      </w:rPr>
      <w:fldChar w:fldCharType="separate"/>
    </w:r>
    <w:r w:rsidR="003B460C">
      <w:rPr>
        <w:rFonts w:ascii="Arial" w:hAnsi="Arial" w:cs="Arial"/>
        <w:noProof/>
        <w:sz w:val="16"/>
      </w:rPr>
      <w:t>13</w:t>
    </w:r>
    <w:r w:rsidR="009169AA" w:rsidRPr="004B3CB0">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D2" w:rsidRPr="004B3CB0" w:rsidRDefault="00520AD2" w:rsidP="00A11A38">
    <w:pPr>
      <w:pStyle w:val="Footer"/>
      <w:rPr>
        <w:rFonts w:ascii="Arial" w:hAnsi="Arial" w:cs="Arial"/>
        <w:sz w:val="16"/>
      </w:rPr>
    </w:pPr>
    <w:r w:rsidRPr="003E526A">
      <w:rPr>
        <w:rFonts w:ascii="Arial" w:hAnsi="Arial" w:cs="Arial"/>
      </w:rPr>
      <w:tab/>
    </w:r>
    <w:r w:rsidRPr="003E526A">
      <w:rPr>
        <w:rFonts w:ascii="Arial" w:hAnsi="Arial" w:cs="Arial"/>
      </w:rPr>
      <w:tab/>
    </w:r>
    <w:r w:rsidRPr="003E526A">
      <w:rPr>
        <w:rFonts w:ascii="Arial" w:hAnsi="Arial" w:cs="Arial"/>
      </w:rPr>
      <w:tab/>
    </w:r>
    <w:r w:rsidRPr="003E526A">
      <w:rPr>
        <w:rFonts w:ascii="Arial" w:hAnsi="Arial" w:cs="Arial"/>
      </w:rPr>
      <w:tab/>
    </w:r>
    <w:r w:rsidRPr="004B3CB0">
      <w:rPr>
        <w:rFonts w:ascii="Arial" w:hAnsi="Arial" w:cs="Arial"/>
        <w:sz w:val="16"/>
      </w:rPr>
      <w:t xml:space="preserve">Page </w:t>
    </w:r>
    <w:r w:rsidR="009169AA" w:rsidRPr="004B3CB0">
      <w:rPr>
        <w:rFonts w:ascii="Arial" w:hAnsi="Arial" w:cs="Arial"/>
        <w:sz w:val="16"/>
      </w:rPr>
      <w:fldChar w:fldCharType="begin"/>
    </w:r>
    <w:r w:rsidRPr="004B3CB0">
      <w:rPr>
        <w:rFonts w:ascii="Arial" w:hAnsi="Arial" w:cs="Arial"/>
        <w:sz w:val="16"/>
      </w:rPr>
      <w:instrText xml:space="preserve"> PAGE  </w:instrText>
    </w:r>
    <w:r w:rsidR="009169AA" w:rsidRPr="004B3CB0">
      <w:rPr>
        <w:rFonts w:ascii="Arial" w:hAnsi="Arial" w:cs="Arial"/>
        <w:sz w:val="16"/>
      </w:rPr>
      <w:fldChar w:fldCharType="separate"/>
    </w:r>
    <w:r w:rsidR="003B460C">
      <w:rPr>
        <w:rFonts w:ascii="Arial" w:hAnsi="Arial" w:cs="Arial"/>
        <w:noProof/>
        <w:sz w:val="16"/>
      </w:rPr>
      <w:t>1</w:t>
    </w:r>
    <w:r w:rsidR="009169AA" w:rsidRPr="004B3CB0">
      <w:rPr>
        <w:rFonts w:ascii="Arial" w:hAnsi="Arial" w:cs="Arial"/>
        <w:sz w:val="16"/>
      </w:rPr>
      <w:fldChar w:fldCharType="end"/>
    </w:r>
    <w:r w:rsidRPr="004B3CB0">
      <w:rPr>
        <w:rFonts w:ascii="Arial" w:hAnsi="Arial" w:cs="Arial"/>
        <w:sz w:val="16"/>
      </w:rPr>
      <w:t xml:space="preserve"> of </w:t>
    </w:r>
    <w:r w:rsidR="009169AA" w:rsidRPr="004B3CB0">
      <w:rPr>
        <w:rFonts w:ascii="Arial" w:hAnsi="Arial" w:cs="Arial"/>
        <w:sz w:val="16"/>
      </w:rPr>
      <w:fldChar w:fldCharType="begin"/>
    </w:r>
    <w:r w:rsidRPr="004B3CB0">
      <w:rPr>
        <w:rFonts w:ascii="Arial" w:hAnsi="Arial" w:cs="Arial"/>
        <w:sz w:val="16"/>
      </w:rPr>
      <w:instrText xml:space="preserve"> NUMPAGES </w:instrText>
    </w:r>
    <w:r w:rsidR="009169AA" w:rsidRPr="004B3CB0">
      <w:rPr>
        <w:rFonts w:ascii="Arial" w:hAnsi="Arial" w:cs="Arial"/>
        <w:sz w:val="16"/>
      </w:rPr>
      <w:fldChar w:fldCharType="separate"/>
    </w:r>
    <w:r w:rsidR="003B460C">
      <w:rPr>
        <w:rFonts w:ascii="Arial" w:hAnsi="Arial" w:cs="Arial"/>
        <w:noProof/>
        <w:sz w:val="16"/>
      </w:rPr>
      <w:t>13</w:t>
    </w:r>
    <w:r w:rsidR="009169AA" w:rsidRPr="004B3CB0">
      <w:rPr>
        <w:rFonts w:ascii="Arial" w:hAnsi="Arial" w:cs="Arial"/>
        <w:sz w:val="16"/>
      </w:rPr>
      <w:fldChar w:fldCharType="end"/>
    </w:r>
  </w:p>
  <w:p w:rsidR="00520AD2" w:rsidRDefault="0052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D2" w:rsidRDefault="00520AD2">
      <w:r>
        <w:separator/>
      </w:r>
    </w:p>
  </w:footnote>
  <w:footnote w:type="continuationSeparator" w:id="0">
    <w:p w:rsidR="00520AD2" w:rsidRDefault="0052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D2" w:rsidRDefault="00520AD2" w:rsidP="004A7EB1">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D2" w:rsidRDefault="00520AD2" w:rsidP="00612F36">
    <w:pPr>
      <w:pStyle w:val="Header"/>
      <w:ind w:left="-864"/>
    </w:pPr>
    <w:r>
      <w:rPr>
        <w:noProof/>
        <w:lang w:eastAsia="en-US"/>
      </w:rPr>
      <w:drawing>
        <wp:inline distT="0" distB="0" distL="0" distR="0">
          <wp:extent cx="8340090" cy="842645"/>
          <wp:effectExtent l="19050" t="0" r="3810" b="0"/>
          <wp:docPr id="2" name="Picture 2" descr="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x8"/>
                  <pic:cNvPicPr>
                    <a:picLocks noChangeAspect="1" noChangeArrowheads="1"/>
                  </pic:cNvPicPr>
                </pic:nvPicPr>
                <pic:blipFill>
                  <a:blip r:embed="rId1"/>
                  <a:srcRect/>
                  <a:stretch>
                    <a:fillRect/>
                  </a:stretch>
                </pic:blipFill>
                <pic:spPr bwMode="auto">
                  <a:xfrm>
                    <a:off x="0" y="0"/>
                    <a:ext cx="8340090" cy="842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5A2"/>
    <w:multiLevelType w:val="hybridMultilevel"/>
    <w:tmpl w:val="17A2E158"/>
    <w:lvl w:ilvl="0" w:tplc="6CDE177A">
      <w:start w:val="1"/>
      <w:numFmt w:val="upperLetter"/>
      <w:lvlText w:val="%1."/>
      <w:lvlJc w:val="left"/>
      <w:pPr>
        <w:ind w:left="99" w:hanging="360"/>
      </w:pPr>
      <w:rPr>
        <w:b w:val="0"/>
      </w:rPr>
    </w:lvl>
    <w:lvl w:ilvl="1" w:tplc="08090019" w:tentative="1">
      <w:start w:val="1"/>
      <w:numFmt w:val="lowerLetter"/>
      <w:lvlText w:val="%2."/>
      <w:lvlJc w:val="left"/>
      <w:pPr>
        <w:ind w:left="819" w:hanging="360"/>
      </w:pPr>
    </w:lvl>
    <w:lvl w:ilvl="2" w:tplc="0809001B" w:tentative="1">
      <w:start w:val="1"/>
      <w:numFmt w:val="lowerRoman"/>
      <w:lvlText w:val="%3."/>
      <w:lvlJc w:val="right"/>
      <w:pPr>
        <w:ind w:left="1539" w:hanging="180"/>
      </w:pPr>
    </w:lvl>
    <w:lvl w:ilvl="3" w:tplc="0809000F" w:tentative="1">
      <w:start w:val="1"/>
      <w:numFmt w:val="decimal"/>
      <w:lvlText w:val="%4."/>
      <w:lvlJc w:val="left"/>
      <w:pPr>
        <w:ind w:left="2259" w:hanging="360"/>
      </w:pPr>
    </w:lvl>
    <w:lvl w:ilvl="4" w:tplc="08090019" w:tentative="1">
      <w:start w:val="1"/>
      <w:numFmt w:val="lowerLetter"/>
      <w:lvlText w:val="%5."/>
      <w:lvlJc w:val="left"/>
      <w:pPr>
        <w:ind w:left="2979" w:hanging="360"/>
      </w:pPr>
    </w:lvl>
    <w:lvl w:ilvl="5" w:tplc="0809001B" w:tentative="1">
      <w:start w:val="1"/>
      <w:numFmt w:val="lowerRoman"/>
      <w:lvlText w:val="%6."/>
      <w:lvlJc w:val="right"/>
      <w:pPr>
        <w:ind w:left="3699" w:hanging="180"/>
      </w:pPr>
    </w:lvl>
    <w:lvl w:ilvl="6" w:tplc="0809000F" w:tentative="1">
      <w:start w:val="1"/>
      <w:numFmt w:val="decimal"/>
      <w:lvlText w:val="%7."/>
      <w:lvlJc w:val="left"/>
      <w:pPr>
        <w:ind w:left="4419" w:hanging="360"/>
      </w:pPr>
    </w:lvl>
    <w:lvl w:ilvl="7" w:tplc="08090019" w:tentative="1">
      <w:start w:val="1"/>
      <w:numFmt w:val="lowerLetter"/>
      <w:lvlText w:val="%8."/>
      <w:lvlJc w:val="left"/>
      <w:pPr>
        <w:ind w:left="5139" w:hanging="360"/>
      </w:pPr>
    </w:lvl>
    <w:lvl w:ilvl="8" w:tplc="0809001B" w:tentative="1">
      <w:start w:val="1"/>
      <w:numFmt w:val="lowerRoman"/>
      <w:lvlText w:val="%9."/>
      <w:lvlJc w:val="right"/>
      <w:pPr>
        <w:ind w:left="5859" w:hanging="180"/>
      </w:pPr>
    </w:lvl>
  </w:abstractNum>
  <w:abstractNum w:abstractNumId="1" w15:restartNumberingAfterBreak="0">
    <w:nsid w:val="088E72F2"/>
    <w:multiLevelType w:val="hybridMultilevel"/>
    <w:tmpl w:val="A29A7680"/>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775934"/>
    <w:multiLevelType w:val="hybridMultilevel"/>
    <w:tmpl w:val="26B8D076"/>
    <w:lvl w:ilvl="0" w:tplc="0BB46424">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3B375C1"/>
    <w:multiLevelType w:val="hybridMultilevel"/>
    <w:tmpl w:val="8C54E41C"/>
    <w:lvl w:ilvl="0" w:tplc="9E72172A">
      <w:start w:val="1"/>
      <w:numFmt w:val="lowerLetter"/>
      <w:lvlText w:val="%1)"/>
      <w:lvlJc w:val="left"/>
      <w:pPr>
        <w:ind w:left="750" w:hanging="360"/>
      </w:pPr>
      <w:rPr>
        <w:rFonts w:hint="default"/>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1A9D38BC"/>
    <w:multiLevelType w:val="hybridMultilevel"/>
    <w:tmpl w:val="9CD631FC"/>
    <w:lvl w:ilvl="0" w:tplc="DCE83694">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3C5EE7"/>
    <w:multiLevelType w:val="hybridMultilevel"/>
    <w:tmpl w:val="91D63706"/>
    <w:lvl w:ilvl="0" w:tplc="D610BA3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3D4240"/>
    <w:multiLevelType w:val="hybridMultilevel"/>
    <w:tmpl w:val="978C5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B7DFA"/>
    <w:multiLevelType w:val="hybridMultilevel"/>
    <w:tmpl w:val="D2442DAE"/>
    <w:lvl w:ilvl="0" w:tplc="A0D235A2">
      <w:start w:val="1"/>
      <w:numFmt w:val="decimal"/>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8" w15:restartNumberingAfterBreak="0">
    <w:nsid w:val="28766ED3"/>
    <w:multiLevelType w:val="hybridMultilevel"/>
    <w:tmpl w:val="2102A9FE"/>
    <w:lvl w:ilvl="0" w:tplc="F62817A4">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D00E4"/>
    <w:multiLevelType w:val="hybridMultilevel"/>
    <w:tmpl w:val="C4F46AC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1A07A4B"/>
    <w:multiLevelType w:val="hybridMultilevel"/>
    <w:tmpl w:val="C2502030"/>
    <w:lvl w:ilvl="0" w:tplc="6DBE743C">
      <w:start w:val="13"/>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15:restartNumberingAfterBreak="0">
    <w:nsid w:val="35217014"/>
    <w:multiLevelType w:val="hybridMultilevel"/>
    <w:tmpl w:val="EAB4938E"/>
    <w:lvl w:ilvl="0" w:tplc="E5CC50E6">
      <w:start w:val="1"/>
      <w:numFmt w:val="decimal"/>
      <w:lvlText w:val="%1."/>
      <w:lvlJc w:val="left"/>
      <w:pPr>
        <w:ind w:left="1800" w:hanging="360"/>
      </w:pPr>
      <w:rPr>
        <w:rFonts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2A402E"/>
    <w:multiLevelType w:val="hybridMultilevel"/>
    <w:tmpl w:val="833AC572"/>
    <w:lvl w:ilvl="0" w:tplc="F57C2EF2">
      <w:start w:val="1"/>
      <w:numFmt w:val="decimal"/>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3" w15:restartNumberingAfterBreak="0">
    <w:nsid w:val="38432D11"/>
    <w:multiLevelType w:val="hybridMultilevel"/>
    <w:tmpl w:val="901032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AB5A46"/>
    <w:multiLevelType w:val="hybridMultilevel"/>
    <w:tmpl w:val="831680C0"/>
    <w:lvl w:ilvl="0" w:tplc="76CCEF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485686"/>
    <w:multiLevelType w:val="hybridMultilevel"/>
    <w:tmpl w:val="526080CC"/>
    <w:lvl w:ilvl="0" w:tplc="2586FD9E">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8E77A8B"/>
    <w:multiLevelType w:val="hybridMultilevel"/>
    <w:tmpl w:val="0D2E0052"/>
    <w:lvl w:ilvl="0" w:tplc="941092D4">
      <w:start w:val="1"/>
      <w:numFmt w:val="upperRoman"/>
      <w:lvlText w:val="%1."/>
      <w:lvlJc w:val="left"/>
      <w:pPr>
        <w:ind w:left="1440" w:hanging="720"/>
      </w:pPr>
      <w:rPr>
        <w:rFonts w:hint="default"/>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B25341"/>
    <w:multiLevelType w:val="hybridMultilevel"/>
    <w:tmpl w:val="CCE401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B236D"/>
    <w:multiLevelType w:val="hybridMultilevel"/>
    <w:tmpl w:val="3CBA0928"/>
    <w:lvl w:ilvl="0" w:tplc="BCA46E48">
      <w:start w:val="1"/>
      <w:numFmt w:val="decimal"/>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9" w15:restartNumberingAfterBreak="0">
    <w:nsid w:val="50DE2652"/>
    <w:multiLevelType w:val="hybridMultilevel"/>
    <w:tmpl w:val="00225216"/>
    <w:lvl w:ilvl="0" w:tplc="E84C59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46A66"/>
    <w:multiLevelType w:val="multilevel"/>
    <w:tmpl w:val="68ECC6C2"/>
    <w:lvl w:ilvl="0">
      <w:start w:val="1"/>
      <w:numFmt w:val="upperRoman"/>
      <w:pStyle w:val="Level1"/>
      <w:lvlText w:val="%1."/>
      <w:lvlJc w:val="left"/>
      <w:pPr>
        <w:tabs>
          <w:tab w:val="num" w:pos="720"/>
        </w:tabs>
        <w:ind w:left="720" w:hanging="720"/>
      </w:pPr>
      <w:rPr>
        <w:rFonts w:hint="default"/>
      </w:rPr>
    </w:lvl>
    <w:lvl w:ilvl="1">
      <w:start w:val="1"/>
      <w:numFmt w:val="upperLetter"/>
      <w:pStyle w:val="Level2"/>
      <w:lvlText w:val="%2."/>
      <w:lvlJc w:val="left"/>
      <w:pPr>
        <w:tabs>
          <w:tab w:val="num" w:pos="1440"/>
        </w:tabs>
        <w:ind w:left="1440" w:hanging="720"/>
      </w:pPr>
      <w:rPr>
        <w:rFonts w:hint="default"/>
        <w:b w:val="0"/>
        <w:i w:val="0"/>
        <w:caps w:val="0"/>
        <w:strike w:val="0"/>
        <w:dstrike w:val="0"/>
        <w:vanish w:val="0"/>
        <w:vertAlign w:val="baseline"/>
      </w:rPr>
    </w:lvl>
    <w:lvl w:ilvl="2">
      <w:start w:val="1"/>
      <w:numFmt w:val="decimal"/>
      <w:pStyle w:val="Level3"/>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96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4680"/>
        </w:tabs>
        <w:ind w:left="5040" w:hanging="720"/>
      </w:pPr>
      <w:rPr>
        <w:rFonts w:hint="default"/>
      </w:rPr>
    </w:lvl>
    <w:lvl w:ilvl="7">
      <w:start w:val="1"/>
      <w:numFmt w:val="lowerLetter"/>
      <w:lvlText w:val="%8)"/>
      <w:lvlJc w:val="left"/>
      <w:pPr>
        <w:tabs>
          <w:tab w:val="num" w:pos="540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528B749B"/>
    <w:multiLevelType w:val="hybridMultilevel"/>
    <w:tmpl w:val="C220E1C2"/>
    <w:lvl w:ilvl="0" w:tplc="DC72AD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AB053B7"/>
    <w:multiLevelType w:val="hybridMultilevel"/>
    <w:tmpl w:val="1CAE843C"/>
    <w:lvl w:ilvl="0" w:tplc="0F5A4C5E">
      <w:start w:val="1"/>
      <w:numFmt w:val="upp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3" w15:restartNumberingAfterBreak="0">
    <w:nsid w:val="5C6F5D61"/>
    <w:multiLevelType w:val="hybridMultilevel"/>
    <w:tmpl w:val="CDBC1E40"/>
    <w:lvl w:ilvl="0" w:tplc="BB30A06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7A5C5C"/>
    <w:multiLevelType w:val="hybridMultilevel"/>
    <w:tmpl w:val="D97015F8"/>
    <w:lvl w:ilvl="0" w:tplc="C2B6612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C784B"/>
    <w:multiLevelType w:val="hybridMultilevel"/>
    <w:tmpl w:val="BC328300"/>
    <w:lvl w:ilvl="0" w:tplc="1D441A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44E225A"/>
    <w:multiLevelType w:val="hybridMultilevel"/>
    <w:tmpl w:val="544C4242"/>
    <w:lvl w:ilvl="0" w:tplc="43600A46">
      <w:start w:val="1"/>
      <w:numFmt w:val="decimal"/>
      <w:lvlText w:val="%1."/>
      <w:lvlJc w:val="left"/>
      <w:pPr>
        <w:ind w:left="2520" w:hanging="360"/>
      </w:pPr>
      <w:rPr>
        <w:rFonts w:ascii="Arial" w:eastAsia="Times New Roman" w:hAnsi="Arial" w:cs="Arial"/>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8"/>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
  </w:num>
  <w:num w:numId="7">
    <w:abstractNumId w:val="13"/>
  </w:num>
  <w:num w:numId="8">
    <w:abstractNumId w:val="7"/>
  </w:num>
  <w:num w:numId="9">
    <w:abstractNumId w:val="11"/>
  </w:num>
  <w:num w:numId="10">
    <w:abstractNumId w:val="4"/>
  </w:num>
  <w:num w:numId="11">
    <w:abstractNumId w:val="0"/>
  </w:num>
  <w:num w:numId="12">
    <w:abstractNumId w:val="23"/>
  </w:num>
  <w:num w:numId="13">
    <w:abstractNumId w:val="25"/>
  </w:num>
  <w:num w:numId="14">
    <w:abstractNumId w:val="6"/>
  </w:num>
  <w:num w:numId="15">
    <w:abstractNumId w:val="3"/>
  </w:num>
  <w:num w:numId="16">
    <w:abstractNumId w:val="12"/>
  </w:num>
  <w:num w:numId="17">
    <w:abstractNumId w:val="22"/>
  </w:num>
  <w:num w:numId="18">
    <w:abstractNumId w:val="24"/>
  </w:num>
  <w:num w:numId="19">
    <w:abstractNumId w:val="21"/>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26"/>
  </w:num>
  <w:num w:numId="25">
    <w:abstractNumId w:val="18"/>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7728A5"/>
    <w:rsid w:val="00004195"/>
    <w:rsid w:val="00010D7A"/>
    <w:rsid w:val="00014F73"/>
    <w:rsid w:val="0002402E"/>
    <w:rsid w:val="00030D0A"/>
    <w:rsid w:val="00033229"/>
    <w:rsid w:val="0003552D"/>
    <w:rsid w:val="000364AB"/>
    <w:rsid w:val="00036D52"/>
    <w:rsid w:val="00037749"/>
    <w:rsid w:val="000401B4"/>
    <w:rsid w:val="00053079"/>
    <w:rsid w:val="000661D9"/>
    <w:rsid w:val="000729A5"/>
    <w:rsid w:val="000803FB"/>
    <w:rsid w:val="000866A6"/>
    <w:rsid w:val="000873DD"/>
    <w:rsid w:val="00093CB3"/>
    <w:rsid w:val="00094A76"/>
    <w:rsid w:val="000976F2"/>
    <w:rsid w:val="000A3866"/>
    <w:rsid w:val="000A4254"/>
    <w:rsid w:val="000B0480"/>
    <w:rsid w:val="000B0B13"/>
    <w:rsid w:val="000B4015"/>
    <w:rsid w:val="000B5828"/>
    <w:rsid w:val="000D5EFC"/>
    <w:rsid w:val="000E281A"/>
    <w:rsid w:val="000E5AA8"/>
    <w:rsid w:val="000F05A5"/>
    <w:rsid w:val="000F18B8"/>
    <w:rsid w:val="000F4343"/>
    <w:rsid w:val="00100928"/>
    <w:rsid w:val="001050E2"/>
    <w:rsid w:val="001053FC"/>
    <w:rsid w:val="00105726"/>
    <w:rsid w:val="00106B25"/>
    <w:rsid w:val="00110987"/>
    <w:rsid w:val="00112019"/>
    <w:rsid w:val="00115B88"/>
    <w:rsid w:val="00115EA7"/>
    <w:rsid w:val="00127EFB"/>
    <w:rsid w:val="00131B42"/>
    <w:rsid w:val="00131F93"/>
    <w:rsid w:val="00142955"/>
    <w:rsid w:val="00142E8E"/>
    <w:rsid w:val="00144425"/>
    <w:rsid w:val="00147E9F"/>
    <w:rsid w:val="0015382F"/>
    <w:rsid w:val="00161BDF"/>
    <w:rsid w:val="00165395"/>
    <w:rsid w:val="001752F3"/>
    <w:rsid w:val="001754D1"/>
    <w:rsid w:val="00180ABB"/>
    <w:rsid w:val="00182DBA"/>
    <w:rsid w:val="00183371"/>
    <w:rsid w:val="001846D1"/>
    <w:rsid w:val="0019020A"/>
    <w:rsid w:val="001925B6"/>
    <w:rsid w:val="0019410D"/>
    <w:rsid w:val="001B3D7C"/>
    <w:rsid w:val="001B4F00"/>
    <w:rsid w:val="001B6EDB"/>
    <w:rsid w:val="001C0C12"/>
    <w:rsid w:val="001C5070"/>
    <w:rsid w:val="001E16D8"/>
    <w:rsid w:val="001E37E5"/>
    <w:rsid w:val="001E6E91"/>
    <w:rsid w:val="001F6B74"/>
    <w:rsid w:val="001F7AE3"/>
    <w:rsid w:val="0022133F"/>
    <w:rsid w:val="00226D72"/>
    <w:rsid w:val="00227124"/>
    <w:rsid w:val="00243ABF"/>
    <w:rsid w:val="00245D8D"/>
    <w:rsid w:val="002527C7"/>
    <w:rsid w:val="002555F9"/>
    <w:rsid w:val="00256BFE"/>
    <w:rsid w:val="0026379A"/>
    <w:rsid w:val="00263E99"/>
    <w:rsid w:val="00264523"/>
    <w:rsid w:val="00266DCC"/>
    <w:rsid w:val="00271310"/>
    <w:rsid w:val="00273C90"/>
    <w:rsid w:val="00277ADA"/>
    <w:rsid w:val="00286ABC"/>
    <w:rsid w:val="00287BAB"/>
    <w:rsid w:val="00291FC9"/>
    <w:rsid w:val="0029413D"/>
    <w:rsid w:val="00294981"/>
    <w:rsid w:val="00297298"/>
    <w:rsid w:val="002A29E8"/>
    <w:rsid w:val="002A5580"/>
    <w:rsid w:val="002A69AA"/>
    <w:rsid w:val="002B1E79"/>
    <w:rsid w:val="002C1071"/>
    <w:rsid w:val="002C261B"/>
    <w:rsid w:val="002D24A0"/>
    <w:rsid w:val="002E0752"/>
    <w:rsid w:val="002E2FA6"/>
    <w:rsid w:val="002E53E2"/>
    <w:rsid w:val="002E7E91"/>
    <w:rsid w:val="002F11DB"/>
    <w:rsid w:val="00303034"/>
    <w:rsid w:val="003179BB"/>
    <w:rsid w:val="00327C80"/>
    <w:rsid w:val="00344DA9"/>
    <w:rsid w:val="00345BFF"/>
    <w:rsid w:val="00346D41"/>
    <w:rsid w:val="003505A4"/>
    <w:rsid w:val="00352A93"/>
    <w:rsid w:val="00353ED4"/>
    <w:rsid w:val="003550DD"/>
    <w:rsid w:val="003572DE"/>
    <w:rsid w:val="003577A5"/>
    <w:rsid w:val="00362E28"/>
    <w:rsid w:val="00371B2C"/>
    <w:rsid w:val="003800C9"/>
    <w:rsid w:val="003825C6"/>
    <w:rsid w:val="00384923"/>
    <w:rsid w:val="003876D4"/>
    <w:rsid w:val="003924E4"/>
    <w:rsid w:val="0039611E"/>
    <w:rsid w:val="0039640D"/>
    <w:rsid w:val="003B460C"/>
    <w:rsid w:val="003B5FFC"/>
    <w:rsid w:val="003C1B66"/>
    <w:rsid w:val="003D222A"/>
    <w:rsid w:val="003D4EAE"/>
    <w:rsid w:val="003E050F"/>
    <w:rsid w:val="003E526A"/>
    <w:rsid w:val="003E5300"/>
    <w:rsid w:val="003E7603"/>
    <w:rsid w:val="003F34DF"/>
    <w:rsid w:val="003F3ABA"/>
    <w:rsid w:val="003F5DFB"/>
    <w:rsid w:val="003F68CA"/>
    <w:rsid w:val="004077E0"/>
    <w:rsid w:val="004178E1"/>
    <w:rsid w:val="00424F8E"/>
    <w:rsid w:val="00425CD8"/>
    <w:rsid w:val="00426521"/>
    <w:rsid w:val="004265B3"/>
    <w:rsid w:val="004367E2"/>
    <w:rsid w:val="00436CC9"/>
    <w:rsid w:val="00441BBE"/>
    <w:rsid w:val="00452C0F"/>
    <w:rsid w:val="00454FC2"/>
    <w:rsid w:val="00455AFB"/>
    <w:rsid w:val="00457984"/>
    <w:rsid w:val="00471CD2"/>
    <w:rsid w:val="00473E42"/>
    <w:rsid w:val="00475E33"/>
    <w:rsid w:val="00485F76"/>
    <w:rsid w:val="00496C85"/>
    <w:rsid w:val="004A5809"/>
    <w:rsid w:val="004A7EB1"/>
    <w:rsid w:val="004B08B2"/>
    <w:rsid w:val="004B22E7"/>
    <w:rsid w:val="004B3CB0"/>
    <w:rsid w:val="004B5C0A"/>
    <w:rsid w:val="004C50F6"/>
    <w:rsid w:val="004E5394"/>
    <w:rsid w:val="004F0368"/>
    <w:rsid w:val="004F1EFF"/>
    <w:rsid w:val="004F6EA2"/>
    <w:rsid w:val="00512A03"/>
    <w:rsid w:val="00514815"/>
    <w:rsid w:val="00517B96"/>
    <w:rsid w:val="00520AD2"/>
    <w:rsid w:val="00521D26"/>
    <w:rsid w:val="00537D76"/>
    <w:rsid w:val="00550C3F"/>
    <w:rsid w:val="00552A9D"/>
    <w:rsid w:val="00554F52"/>
    <w:rsid w:val="0055728C"/>
    <w:rsid w:val="0056677E"/>
    <w:rsid w:val="00567676"/>
    <w:rsid w:val="005800C0"/>
    <w:rsid w:val="0058591D"/>
    <w:rsid w:val="00590AE2"/>
    <w:rsid w:val="005A507C"/>
    <w:rsid w:val="005B5517"/>
    <w:rsid w:val="005B6D1F"/>
    <w:rsid w:val="005C1D4D"/>
    <w:rsid w:val="005C3FD3"/>
    <w:rsid w:val="005C44E1"/>
    <w:rsid w:val="005C7267"/>
    <w:rsid w:val="005D2177"/>
    <w:rsid w:val="005D56F6"/>
    <w:rsid w:val="005D67D3"/>
    <w:rsid w:val="005E0E8C"/>
    <w:rsid w:val="005E502A"/>
    <w:rsid w:val="005E5450"/>
    <w:rsid w:val="005F3A8C"/>
    <w:rsid w:val="00603002"/>
    <w:rsid w:val="006040A0"/>
    <w:rsid w:val="00604381"/>
    <w:rsid w:val="00604554"/>
    <w:rsid w:val="00612F36"/>
    <w:rsid w:val="006147CB"/>
    <w:rsid w:val="00614EC7"/>
    <w:rsid w:val="006156FD"/>
    <w:rsid w:val="00617466"/>
    <w:rsid w:val="00623D45"/>
    <w:rsid w:val="00626DFC"/>
    <w:rsid w:val="00627A62"/>
    <w:rsid w:val="00631976"/>
    <w:rsid w:val="00633F8E"/>
    <w:rsid w:val="0063628D"/>
    <w:rsid w:val="00646D2A"/>
    <w:rsid w:val="00647692"/>
    <w:rsid w:val="006500F4"/>
    <w:rsid w:val="006519B4"/>
    <w:rsid w:val="00655300"/>
    <w:rsid w:val="00657FB6"/>
    <w:rsid w:val="006615D2"/>
    <w:rsid w:val="00667E26"/>
    <w:rsid w:val="00671050"/>
    <w:rsid w:val="00672658"/>
    <w:rsid w:val="0067568E"/>
    <w:rsid w:val="0068437E"/>
    <w:rsid w:val="00691658"/>
    <w:rsid w:val="00691909"/>
    <w:rsid w:val="006A0353"/>
    <w:rsid w:val="006A54A6"/>
    <w:rsid w:val="006A624F"/>
    <w:rsid w:val="006B65E0"/>
    <w:rsid w:val="006C394E"/>
    <w:rsid w:val="006D11C4"/>
    <w:rsid w:val="006E02DF"/>
    <w:rsid w:val="006F4FB6"/>
    <w:rsid w:val="006F6F6C"/>
    <w:rsid w:val="00701586"/>
    <w:rsid w:val="00703621"/>
    <w:rsid w:val="00710888"/>
    <w:rsid w:val="007129CB"/>
    <w:rsid w:val="00714FDC"/>
    <w:rsid w:val="00722B0E"/>
    <w:rsid w:val="00723597"/>
    <w:rsid w:val="00725EFA"/>
    <w:rsid w:val="00727077"/>
    <w:rsid w:val="00727CCE"/>
    <w:rsid w:val="007312AA"/>
    <w:rsid w:val="007436A0"/>
    <w:rsid w:val="0075233B"/>
    <w:rsid w:val="00752984"/>
    <w:rsid w:val="00752D57"/>
    <w:rsid w:val="00754E51"/>
    <w:rsid w:val="00764961"/>
    <w:rsid w:val="007728A5"/>
    <w:rsid w:val="007760C7"/>
    <w:rsid w:val="00780812"/>
    <w:rsid w:val="00790059"/>
    <w:rsid w:val="00790745"/>
    <w:rsid w:val="00794E24"/>
    <w:rsid w:val="007A6DA4"/>
    <w:rsid w:val="007B2CE4"/>
    <w:rsid w:val="007B3600"/>
    <w:rsid w:val="007B50DB"/>
    <w:rsid w:val="007C3386"/>
    <w:rsid w:val="007C3830"/>
    <w:rsid w:val="007C61AD"/>
    <w:rsid w:val="007D078D"/>
    <w:rsid w:val="007D571A"/>
    <w:rsid w:val="007D5A5D"/>
    <w:rsid w:val="007D736E"/>
    <w:rsid w:val="007E788A"/>
    <w:rsid w:val="007F2706"/>
    <w:rsid w:val="007F2FDF"/>
    <w:rsid w:val="00801944"/>
    <w:rsid w:val="008051A6"/>
    <w:rsid w:val="00805F9E"/>
    <w:rsid w:val="00810D78"/>
    <w:rsid w:val="00812944"/>
    <w:rsid w:val="008375A4"/>
    <w:rsid w:val="0084020E"/>
    <w:rsid w:val="00842A83"/>
    <w:rsid w:val="00842BA5"/>
    <w:rsid w:val="008437EB"/>
    <w:rsid w:val="00844D01"/>
    <w:rsid w:val="00855A5F"/>
    <w:rsid w:val="00855E42"/>
    <w:rsid w:val="00856C14"/>
    <w:rsid w:val="0086693C"/>
    <w:rsid w:val="00867F9A"/>
    <w:rsid w:val="00872399"/>
    <w:rsid w:val="008731E8"/>
    <w:rsid w:val="00874EE8"/>
    <w:rsid w:val="00877137"/>
    <w:rsid w:val="0088014B"/>
    <w:rsid w:val="00884C0D"/>
    <w:rsid w:val="00894AE1"/>
    <w:rsid w:val="008A1E89"/>
    <w:rsid w:val="008A2F98"/>
    <w:rsid w:val="008B160F"/>
    <w:rsid w:val="008B455A"/>
    <w:rsid w:val="008B4CA9"/>
    <w:rsid w:val="008B68CB"/>
    <w:rsid w:val="008C2CF6"/>
    <w:rsid w:val="008E25DE"/>
    <w:rsid w:val="008F1586"/>
    <w:rsid w:val="00914237"/>
    <w:rsid w:val="009169AA"/>
    <w:rsid w:val="00927180"/>
    <w:rsid w:val="00964EB5"/>
    <w:rsid w:val="00974B1F"/>
    <w:rsid w:val="0097529C"/>
    <w:rsid w:val="00977BF0"/>
    <w:rsid w:val="009911DF"/>
    <w:rsid w:val="0099364C"/>
    <w:rsid w:val="009A023C"/>
    <w:rsid w:val="009A26C2"/>
    <w:rsid w:val="009A2D1B"/>
    <w:rsid w:val="009B7633"/>
    <w:rsid w:val="009C20A6"/>
    <w:rsid w:val="009C69CC"/>
    <w:rsid w:val="009D23D6"/>
    <w:rsid w:val="009E5866"/>
    <w:rsid w:val="009E72A2"/>
    <w:rsid w:val="00A0197E"/>
    <w:rsid w:val="00A01A30"/>
    <w:rsid w:val="00A01FEF"/>
    <w:rsid w:val="00A0392B"/>
    <w:rsid w:val="00A04A01"/>
    <w:rsid w:val="00A11A38"/>
    <w:rsid w:val="00A141A1"/>
    <w:rsid w:val="00A15D22"/>
    <w:rsid w:val="00A16E09"/>
    <w:rsid w:val="00A2206B"/>
    <w:rsid w:val="00A22148"/>
    <w:rsid w:val="00A22BEB"/>
    <w:rsid w:val="00A31BDD"/>
    <w:rsid w:val="00A35A1B"/>
    <w:rsid w:val="00A51FC7"/>
    <w:rsid w:val="00A578AE"/>
    <w:rsid w:val="00A57C29"/>
    <w:rsid w:val="00A61F9C"/>
    <w:rsid w:val="00A67BBF"/>
    <w:rsid w:val="00A729AF"/>
    <w:rsid w:val="00A823ED"/>
    <w:rsid w:val="00A877CB"/>
    <w:rsid w:val="00A966FB"/>
    <w:rsid w:val="00A96897"/>
    <w:rsid w:val="00AA36EC"/>
    <w:rsid w:val="00AB07B0"/>
    <w:rsid w:val="00AD2B6A"/>
    <w:rsid w:val="00AD34BE"/>
    <w:rsid w:val="00AD37F7"/>
    <w:rsid w:val="00AD470E"/>
    <w:rsid w:val="00AE15CE"/>
    <w:rsid w:val="00AE3400"/>
    <w:rsid w:val="00AF478C"/>
    <w:rsid w:val="00AF64CB"/>
    <w:rsid w:val="00B04AE3"/>
    <w:rsid w:val="00B06D6E"/>
    <w:rsid w:val="00B20D84"/>
    <w:rsid w:val="00B32350"/>
    <w:rsid w:val="00B34625"/>
    <w:rsid w:val="00B376D5"/>
    <w:rsid w:val="00B41136"/>
    <w:rsid w:val="00B42B7F"/>
    <w:rsid w:val="00B47642"/>
    <w:rsid w:val="00B52C78"/>
    <w:rsid w:val="00B52D68"/>
    <w:rsid w:val="00B567CA"/>
    <w:rsid w:val="00B5702B"/>
    <w:rsid w:val="00B638BD"/>
    <w:rsid w:val="00B76604"/>
    <w:rsid w:val="00B858C5"/>
    <w:rsid w:val="00B9411D"/>
    <w:rsid w:val="00BA2BE0"/>
    <w:rsid w:val="00BB6516"/>
    <w:rsid w:val="00BC040B"/>
    <w:rsid w:val="00BC103B"/>
    <w:rsid w:val="00BD0727"/>
    <w:rsid w:val="00BD1AD4"/>
    <w:rsid w:val="00BD6472"/>
    <w:rsid w:val="00BE053C"/>
    <w:rsid w:val="00BE7625"/>
    <w:rsid w:val="00BF0B3E"/>
    <w:rsid w:val="00BF0B46"/>
    <w:rsid w:val="00BF6D34"/>
    <w:rsid w:val="00C07F22"/>
    <w:rsid w:val="00C12F56"/>
    <w:rsid w:val="00C23260"/>
    <w:rsid w:val="00C24789"/>
    <w:rsid w:val="00C32D42"/>
    <w:rsid w:val="00C37494"/>
    <w:rsid w:val="00C47F24"/>
    <w:rsid w:val="00C50173"/>
    <w:rsid w:val="00C527E7"/>
    <w:rsid w:val="00C56C59"/>
    <w:rsid w:val="00C57FDF"/>
    <w:rsid w:val="00C60181"/>
    <w:rsid w:val="00C61A7C"/>
    <w:rsid w:val="00C62C68"/>
    <w:rsid w:val="00C64E97"/>
    <w:rsid w:val="00C653DA"/>
    <w:rsid w:val="00C654D7"/>
    <w:rsid w:val="00C66465"/>
    <w:rsid w:val="00C704EA"/>
    <w:rsid w:val="00C70912"/>
    <w:rsid w:val="00C74820"/>
    <w:rsid w:val="00C76FF5"/>
    <w:rsid w:val="00C77301"/>
    <w:rsid w:val="00C80230"/>
    <w:rsid w:val="00C83496"/>
    <w:rsid w:val="00CA0095"/>
    <w:rsid w:val="00CA2012"/>
    <w:rsid w:val="00CA4DAF"/>
    <w:rsid w:val="00CB7702"/>
    <w:rsid w:val="00CC00D0"/>
    <w:rsid w:val="00CD5744"/>
    <w:rsid w:val="00CE0491"/>
    <w:rsid w:val="00CE04F4"/>
    <w:rsid w:val="00CF37DC"/>
    <w:rsid w:val="00CF41E2"/>
    <w:rsid w:val="00CF6D16"/>
    <w:rsid w:val="00D00FF4"/>
    <w:rsid w:val="00D02AB7"/>
    <w:rsid w:val="00D04F0E"/>
    <w:rsid w:val="00D12018"/>
    <w:rsid w:val="00D173B4"/>
    <w:rsid w:val="00D21D5A"/>
    <w:rsid w:val="00D24973"/>
    <w:rsid w:val="00D255A5"/>
    <w:rsid w:val="00D4453E"/>
    <w:rsid w:val="00D531EF"/>
    <w:rsid w:val="00D53632"/>
    <w:rsid w:val="00D53BFC"/>
    <w:rsid w:val="00D54BD7"/>
    <w:rsid w:val="00D603C7"/>
    <w:rsid w:val="00D61D71"/>
    <w:rsid w:val="00D6485F"/>
    <w:rsid w:val="00D73886"/>
    <w:rsid w:val="00D75231"/>
    <w:rsid w:val="00D75A7C"/>
    <w:rsid w:val="00D7662A"/>
    <w:rsid w:val="00D77635"/>
    <w:rsid w:val="00D82122"/>
    <w:rsid w:val="00D824ED"/>
    <w:rsid w:val="00D86C25"/>
    <w:rsid w:val="00D907F7"/>
    <w:rsid w:val="00D92A8E"/>
    <w:rsid w:val="00D934FB"/>
    <w:rsid w:val="00DA5F67"/>
    <w:rsid w:val="00DA7600"/>
    <w:rsid w:val="00DB02FA"/>
    <w:rsid w:val="00DB3161"/>
    <w:rsid w:val="00DB6F84"/>
    <w:rsid w:val="00DC39BE"/>
    <w:rsid w:val="00DC6093"/>
    <w:rsid w:val="00DC6284"/>
    <w:rsid w:val="00DC6883"/>
    <w:rsid w:val="00DC74F4"/>
    <w:rsid w:val="00DD492D"/>
    <w:rsid w:val="00DE207B"/>
    <w:rsid w:val="00DE35F5"/>
    <w:rsid w:val="00DF1FC2"/>
    <w:rsid w:val="00DF38D5"/>
    <w:rsid w:val="00E0773A"/>
    <w:rsid w:val="00E214FC"/>
    <w:rsid w:val="00E226A1"/>
    <w:rsid w:val="00E24E6A"/>
    <w:rsid w:val="00E278D4"/>
    <w:rsid w:val="00E30AAB"/>
    <w:rsid w:val="00E34E3A"/>
    <w:rsid w:val="00E368AB"/>
    <w:rsid w:val="00E36E6F"/>
    <w:rsid w:val="00E3789F"/>
    <w:rsid w:val="00E40C97"/>
    <w:rsid w:val="00E46275"/>
    <w:rsid w:val="00E46FB5"/>
    <w:rsid w:val="00E523C3"/>
    <w:rsid w:val="00E5652D"/>
    <w:rsid w:val="00E620E4"/>
    <w:rsid w:val="00E63BAA"/>
    <w:rsid w:val="00E74A72"/>
    <w:rsid w:val="00E847AD"/>
    <w:rsid w:val="00E92975"/>
    <w:rsid w:val="00E9334E"/>
    <w:rsid w:val="00EA3F63"/>
    <w:rsid w:val="00EA59F6"/>
    <w:rsid w:val="00EA7E0E"/>
    <w:rsid w:val="00EB077E"/>
    <w:rsid w:val="00EB2C64"/>
    <w:rsid w:val="00EB3EA8"/>
    <w:rsid w:val="00EB6B70"/>
    <w:rsid w:val="00EC2491"/>
    <w:rsid w:val="00EC25DC"/>
    <w:rsid w:val="00EC6432"/>
    <w:rsid w:val="00EC7AE6"/>
    <w:rsid w:val="00ED3F0A"/>
    <w:rsid w:val="00ED62A6"/>
    <w:rsid w:val="00EE0E51"/>
    <w:rsid w:val="00EE695D"/>
    <w:rsid w:val="00F01777"/>
    <w:rsid w:val="00F04CF8"/>
    <w:rsid w:val="00F0588C"/>
    <w:rsid w:val="00F1524C"/>
    <w:rsid w:val="00F20A78"/>
    <w:rsid w:val="00F22453"/>
    <w:rsid w:val="00F37B10"/>
    <w:rsid w:val="00F40710"/>
    <w:rsid w:val="00F4557F"/>
    <w:rsid w:val="00F469FE"/>
    <w:rsid w:val="00F53347"/>
    <w:rsid w:val="00F65E35"/>
    <w:rsid w:val="00F667E6"/>
    <w:rsid w:val="00F70ABB"/>
    <w:rsid w:val="00F72C9C"/>
    <w:rsid w:val="00F72F87"/>
    <w:rsid w:val="00F742F5"/>
    <w:rsid w:val="00F82675"/>
    <w:rsid w:val="00F8724F"/>
    <w:rsid w:val="00F91307"/>
    <w:rsid w:val="00FB06A6"/>
    <w:rsid w:val="00FB36A8"/>
    <w:rsid w:val="00FB513D"/>
    <w:rsid w:val="00FC262F"/>
    <w:rsid w:val="00FC55EA"/>
    <w:rsid w:val="00FC5948"/>
    <w:rsid w:val="00FF68CF"/>
    <w:rsid w:val="00FF7169"/>
    <w:rsid w:val="00FF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2ED96581-B3CF-48DC-B5AE-91E15564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728A5"/>
    <w:rPr>
      <w:rFonts w:ascii="ZapfHumnst BT" w:hAnsi="ZapfHumnst BT"/>
      <w:lang w:val="en-US"/>
    </w:rPr>
  </w:style>
  <w:style w:type="paragraph" w:styleId="Heading1">
    <w:name w:val="heading 1"/>
    <w:basedOn w:val="Normal"/>
    <w:next w:val="Normal"/>
    <w:qFormat/>
    <w:rsid w:val="00855E42"/>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C709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7728A5"/>
    <w:rPr>
      <w:rFonts w:ascii="Arial" w:hAnsi="Arial"/>
      <w:sz w:val="22"/>
      <w:szCs w:val="24"/>
      <w:lang w:eastAsia="en-US"/>
    </w:rPr>
  </w:style>
  <w:style w:type="paragraph" w:customStyle="1" w:styleId="PinkHeader">
    <w:name w:val="Pink Header"/>
    <w:basedOn w:val="Normal"/>
    <w:rsid w:val="007728A5"/>
    <w:rPr>
      <w:rFonts w:ascii="Arial" w:hAnsi="Arial"/>
      <w:b/>
      <w:color w:val="B2007A"/>
      <w:sz w:val="22"/>
    </w:rPr>
  </w:style>
  <w:style w:type="paragraph" w:styleId="Footer">
    <w:name w:val="footer"/>
    <w:basedOn w:val="Normal"/>
    <w:rsid w:val="007728A5"/>
    <w:pPr>
      <w:tabs>
        <w:tab w:val="center" w:pos="4153"/>
        <w:tab w:val="right" w:pos="8306"/>
      </w:tabs>
    </w:pPr>
  </w:style>
  <w:style w:type="paragraph" w:customStyle="1" w:styleId="ScheduleHead">
    <w:name w:val="ScheduleHead"/>
    <w:basedOn w:val="Normal"/>
    <w:next w:val="Normal"/>
    <w:rsid w:val="007728A5"/>
    <w:pPr>
      <w:keepNext/>
      <w:tabs>
        <w:tab w:val="left" w:pos="360"/>
      </w:tabs>
      <w:spacing w:before="480" w:after="240"/>
    </w:pPr>
    <w:rPr>
      <w:rFonts w:ascii="Times New Roman" w:hAnsi="Times New Roman"/>
      <w:b/>
      <w:bCs/>
      <w:lang w:val="en-GB" w:eastAsia="en-US"/>
    </w:rPr>
  </w:style>
  <w:style w:type="paragraph" w:customStyle="1" w:styleId="Flush1">
    <w:name w:val="Flush 1"/>
    <w:basedOn w:val="Normal"/>
    <w:rsid w:val="007728A5"/>
    <w:pPr>
      <w:spacing w:before="240"/>
      <w:ind w:left="360"/>
    </w:pPr>
    <w:rPr>
      <w:rFonts w:ascii="Times New Roman" w:hAnsi="Times New Roman"/>
      <w:lang w:val="en-GB" w:eastAsia="en-US"/>
    </w:rPr>
  </w:style>
  <w:style w:type="paragraph" w:customStyle="1" w:styleId="Indent">
    <w:name w:val="Indent"/>
    <w:basedOn w:val="Normal"/>
    <w:rsid w:val="007728A5"/>
    <w:pPr>
      <w:spacing w:before="240"/>
      <w:ind w:left="360" w:hanging="360"/>
    </w:pPr>
    <w:rPr>
      <w:rFonts w:ascii="Times New Roman" w:hAnsi="Times New Roman"/>
      <w:lang w:val="en-GB" w:eastAsia="en-US"/>
    </w:r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728A5"/>
    <w:pPr>
      <w:spacing w:line="216" w:lineRule="atLeast"/>
      <w:jc w:val="both"/>
    </w:pPr>
    <w:rPr>
      <w:rFonts w:ascii="Arial" w:hAnsi="Arial"/>
      <w:noProof/>
      <w:lang w:eastAsia="en-US"/>
    </w:rPr>
  </w:style>
  <w:style w:type="paragraph" w:styleId="Header">
    <w:name w:val="header"/>
    <w:basedOn w:val="Normal"/>
    <w:rsid w:val="007728A5"/>
    <w:pPr>
      <w:tabs>
        <w:tab w:val="center" w:pos="4320"/>
        <w:tab w:val="right" w:pos="8640"/>
      </w:tabs>
    </w:pPr>
  </w:style>
  <w:style w:type="paragraph" w:styleId="BalloonText">
    <w:name w:val="Balloon Text"/>
    <w:basedOn w:val="Normal"/>
    <w:semiHidden/>
    <w:rsid w:val="00A35A1B"/>
    <w:rPr>
      <w:rFonts w:ascii="Tahoma" w:hAnsi="Tahoma" w:cs="Tahoma"/>
      <w:sz w:val="16"/>
      <w:szCs w:val="16"/>
    </w:rPr>
  </w:style>
  <w:style w:type="character" w:styleId="Hyperlink">
    <w:name w:val="Hyperlink"/>
    <w:basedOn w:val="DefaultParagraphFont"/>
    <w:rsid w:val="000B0B13"/>
    <w:rPr>
      <w:color w:val="0000FF"/>
      <w:u w:val="single"/>
    </w:rPr>
  </w:style>
  <w:style w:type="paragraph" w:customStyle="1" w:styleId="Flush2">
    <w:name w:val="Flush 2"/>
    <w:basedOn w:val="Normal"/>
    <w:rsid w:val="00671050"/>
    <w:pPr>
      <w:spacing w:before="240"/>
      <w:ind w:left="720"/>
    </w:pPr>
    <w:rPr>
      <w:rFonts w:ascii="Times New Roman" w:hAnsi="Times New Roman"/>
      <w:lang w:val="en-GB" w:eastAsia="en-US"/>
    </w:rPr>
  </w:style>
  <w:style w:type="paragraph" w:customStyle="1" w:styleId="LongIndent">
    <w:name w:val="Long Indent"/>
    <w:basedOn w:val="Normal"/>
    <w:rsid w:val="00671050"/>
    <w:pPr>
      <w:spacing w:before="240"/>
      <w:ind w:left="720" w:hanging="720"/>
    </w:pPr>
    <w:rPr>
      <w:rFonts w:ascii="Times New Roman" w:hAnsi="Times New Roman"/>
      <w:lang w:val="en-GB" w:eastAsia="en-US"/>
    </w:rPr>
  </w:style>
  <w:style w:type="paragraph" w:customStyle="1" w:styleId="Indent2">
    <w:name w:val="Indent2"/>
    <w:basedOn w:val="Normal"/>
    <w:rsid w:val="00671050"/>
    <w:pPr>
      <w:spacing w:before="240"/>
      <w:ind w:left="1080" w:hanging="360"/>
    </w:pPr>
    <w:rPr>
      <w:rFonts w:ascii="Times New Roman" w:hAnsi="Times New Roman"/>
      <w:lang w:val="en-GB" w:eastAsia="en-US"/>
    </w:rPr>
  </w:style>
  <w:style w:type="paragraph" w:customStyle="1" w:styleId="Indent3">
    <w:name w:val="Indent3"/>
    <w:basedOn w:val="Normal"/>
    <w:rsid w:val="00671050"/>
    <w:pPr>
      <w:spacing w:before="240"/>
      <w:ind w:left="1440" w:hanging="360"/>
    </w:pPr>
    <w:rPr>
      <w:rFonts w:ascii="Times New Roman" w:hAnsi="Times New Roman"/>
      <w:lang w:val="en-GB" w:eastAsia="en-US"/>
    </w:rPr>
  </w:style>
  <w:style w:type="paragraph" w:customStyle="1" w:styleId="Flush3">
    <w:name w:val="Flush3"/>
    <w:basedOn w:val="Flush1"/>
    <w:rsid w:val="00671050"/>
    <w:pPr>
      <w:ind w:left="1080"/>
    </w:pPr>
  </w:style>
  <w:style w:type="paragraph" w:customStyle="1" w:styleId="Level1">
    <w:name w:val="Level 1"/>
    <w:basedOn w:val="Normal"/>
    <w:rsid w:val="00671050"/>
    <w:pPr>
      <w:keepNext/>
      <w:numPr>
        <w:numId w:val="4"/>
      </w:numPr>
      <w:suppressAutoHyphens/>
      <w:spacing w:after="240"/>
      <w:jc w:val="both"/>
      <w:outlineLvl w:val="0"/>
    </w:pPr>
    <w:rPr>
      <w:rFonts w:ascii="Times New Roman" w:hAnsi="Times New Roman"/>
      <w:b/>
      <w:sz w:val="22"/>
      <w:lang w:eastAsia="en-US"/>
    </w:rPr>
  </w:style>
  <w:style w:type="paragraph" w:customStyle="1" w:styleId="Level2">
    <w:name w:val="Level 2"/>
    <w:basedOn w:val="Normal"/>
    <w:rsid w:val="00671050"/>
    <w:pPr>
      <w:numPr>
        <w:ilvl w:val="1"/>
        <w:numId w:val="4"/>
      </w:numPr>
      <w:suppressAutoHyphens/>
      <w:spacing w:after="240"/>
      <w:jc w:val="both"/>
      <w:outlineLvl w:val="1"/>
    </w:pPr>
    <w:rPr>
      <w:rFonts w:ascii="Times New Roman" w:hAnsi="Times New Roman"/>
      <w:bCs/>
      <w:snapToGrid w:val="0"/>
      <w:sz w:val="22"/>
      <w:lang w:eastAsia="en-US"/>
    </w:rPr>
  </w:style>
  <w:style w:type="paragraph" w:customStyle="1" w:styleId="Level3">
    <w:name w:val="Level 3"/>
    <w:basedOn w:val="Normal"/>
    <w:rsid w:val="00671050"/>
    <w:pPr>
      <w:numPr>
        <w:ilvl w:val="2"/>
        <w:numId w:val="4"/>
      </w:numPr>
      <w:suppressAutoHyphens/>
      <w:spacing w:after="240"/>
      <w:outlineLvl w:val="2"/>
    </w:pPr>
    <w:rPr>
      <w:rFonts w:ascii="Times New Roman" w:hAnsi="Times New Roman"/>
      <w:sz w:val="22"/>
      <w:lang w:eastAsia="en-US"/>
    </w:rPr>
  </w:style>
  <w:style w:type="character" w:styleId="CommentReference">
    <w:name w:val="annotation reference"/>
    <w:basedOn w:val="DefaultParagraphFont"/>
    <w:semiHidden/>
    <w:rsid w:val="00BF0B3E"/>
    <w:rPr>
      <w:sz w:val="16"/>
      <w:szCs w:val="16"/>
    </w:rPr>
  </w:style>
  <w:style w:type="paragraph" w:styleId="CommentText">
    <w:name w:val="annotation text"/>
    <w:basedOn w:val="Normal"/>
    <w:semiHidden/>
    <w:rsid w:val="00BF0B3E"/>
  </w:style>
  <w:style w:type="paragraph" w:styleId="CommentSubject">
    <w:name w:val="annotation subject"/>
    <w:basedOn w:val="CommentText"/>
    <w:next w:val="CommentText"/>
    <w:semiHidden/>
    <w:rsid w:val="00BF0B3E"/>
    <w:rPr>
      <w:b/>
      <w:bCs/>
    </w:rPr>
  </w:style>
  <w:style w:type="paragraph" w:customStyle="1" w:styleId="Normal1">
    <w:name w:val="Normal:1"/>
    <w:basedOn w:val="Normal"/>
    <w:rsid w:val="00C80230"/>
    <w:rPr>
      <w:rFonts w:ascii="Times New Roman" w:hAnsi="Times New Roman"/>
      <w:noProof/>
      <w:lang w:eastAsia="en-US"/>
    </w:rPr>
  </w:style>
  <w:style w:type="paragraph" w:styleId="ListParagraph">
    <w:name w:val="List Paragraph"/>
    <w:basedOn w:val="Normal"/>
    <w:uiPriority w:val="34"/>
    <w:qFormat/>
    <w:rsid w:val="00D12018"/>
    <w:pPr>
      <w:ind w:left="720"/>
      <w:contextualSpacing/>
    </w:pPr>
  </w:style>
  <w:style w:type="character" w:customStyle="1" w:styleId="Heading5Char">
    <w:name w:val="Heading 5 Char"/>
    <w:basedOn w:val="DefaultParagraphFont"/>
    <w:link w:val="Heading5"/>
    <w:semiHidden/>
    <w:rsid w:val="00C70912"/>
    <w:rPr>
      <w:rFonts w:asciiTheme="majorHAnsi" w:eastAsiaTheme="majorEastAsia" w:hAnsiTheme="majorHAnsi" w:cstheme="majorBidi"/>
      <w:color w:val="243F60" w:themeColor="accent1" w:themeShade="7F"/>
      <w:lang w:val="en-US"/>
    </w:rPr>
  </w:style>
  <w:style w:type="paragraph" w:customStyle="1" w:styleId="Indent1">
    <w:name w:val="Indent1"/>
    <w:rsid w:val="00874EE8"/>
    <w:pPr>
      <w:widowControl w:val="0"/>
      <w:autoSpaceDE w:val="0"/>
      <w:autoSpaceDN w:val="0"/>
      <w:adjustRightInd w:val="0"/>
      <w:spacing w:before="240"/>
      <w:ind w:left="720" w:hanging="360"/>
    </w:pPr>
    <w:rPr>
      <w:rFonts w:ascii="Tms Rmn" w:hAnsi="Tms Rmn" w:cs="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4B07-4B39-450C-A69B-B67AD6CE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5131</Words>
  <Characters>29247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&lt;Policy Name&gt;</vt:lpstr>
    </vt:vector>
  </TitlesOfParts>
  <Company>BUSA</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&lt;Policy Name&gt;</dc:title>
  <dc:creator>johnje</dc:creator>
  <cp:lastModifiedBy>Peter Taffae</cp:lastModifiedBy>
  <cp:revision>2</cp:revision>
  <cp:lastPrinted>2014-10-03T09:22:00Z</cp:lastPrinted>
  <dcterms:created xsi:type="dcterms:W3CDTF">2016-08-09T20:42:00Z</dcterms:created>
  <dcterms:modified xsi:type="dcterms:W3CDTF">2016-08-09T20:42:00Z</dcterms:modified>
</cp:coreProperties>
</file>