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8D" w:rsidRDefault="00AF1095">
      <w:r>
        <w:t>Media policies first originated before World War II.  During this time there was a need for specialized coverage for mass media due to a growing cost of defamation claims against newspaper and other print media.   The growth of the media and entertainment industry led to a much needed policy that would cover these type of risk</w:t>
      </w:r>
      <w:r w:rsidR="00BC3329">
        <w:t xml:space="preserve"> associated with the gathering, creation, production, and dissemination of mass media.</w:t>
      </w:r>
      <w:r>
        <w:t xml:space="preserve">  </w:t>
      </w:r>
      <w:r w:rsidR="00136DB8">
        <w:t>C</w:t>
      </w:r>
      <w:r w:rsidR="00E9607B">
        <w:t>reator</w:t>
      </w:r>
      <w:r w:rsidR="00136DB8">
        <w:t>s</w:t>
      </w:r>
      <w:r w:rsidR="00E9607B">
        <w:t xml:space="preserve"> of media content produce </w:t>
      </w:r>
      <w:r w:rsidR="00136DB8">
        <w:t xml:space="preserve">and market </w:t>
      </w:r>
      <w:r w:rsidR="00E9607B">
        <w:t>countless amounts o</w:t>
      </w:r>
      <w:r w:rsidR="00136DB8">
        <w:t>f</w:t>
      </w:r>
      <w:r w:rsidR="00E9607B">
        <w:t xml:space="preserve"> works of art and entertainment.  To protect themselves members of the media and entertainment industries purchase entertainment errors and omissions insurance, also know</w:t>
      </w:r>
      <w:r w:rsidR="00136DB8">
        <w:t>n</w:t>
      </w:r>
      <w:r w:rsidR="00E9607B">
        <w:t xml:space="preserve"> as media liability</w:t>
      </w:r>
      <w:r w:rsidR="00390BCF">
        <w:t xml:space="preserve"> cover</w:t>
      </w:r>
      <w:r w:rsidR="00082754">
        <w:t>a</w:t>
      </w:r>
      <w:r w:rsidR="00390BCF">
        <w:t>ge</w:t>
      </w:r>
      <w:r w:rsidR="00E9607B">
        <w:t>.</w:t>
      </w:r>
    </w:p>
    <w:p w:rsidR="00082754" w:rsidRDefault="00082754">
      <w:r>
        <w:rPr>
          <w:rFonts w:ascii="Open Sans" w:hAnsi="Open Sans" w:cs="Helvetica"/>
          <w:color w:val="2E2E2E"/>
          <w:sz w:val="21"/>
          <w:szCs w:val="21"/>
        </w:rPr>
        <w:t>A type of errors and omissions (E&amp;O) liability insurance designed for publishers, broadcasters, and other media-related firms. The policies are typically written on a named perils basis and cover the following broad areas: defamation, invasion of privacy, infringement of copyright, and plagiarism.</w:t>
      </w:r>
    </w:p>
    <w:p w:rsidR="00E9607B" w:rsidRDefault="00E9607B">
      <w:r>
        <w:t xml:space="preserve">Media liability </w:t>
      </w:r>
      <w:r w:rsidR="008C0A5D">
        <w:t xml:space="preserve">insurance </w:t>
      </w:r>
      <w:r>
        <w:t>provides protection again</w:t>
      </w:r>
      <w:r w:rsidR="008C0A5D">
        <w:t>st</w:t>
      </w:r>
      <w:r>
        <w:t xml:space="preserve"> devastating impact of claims and lawsuits arising from any content disseminated or distributed by your</w:t>
      </w:r>
      <w:r w:rsidR="00082754">
        <w:t xml:space="preserve"> </w:t>
      </w:r>
      <w:proofErr w:type="gramStart"/>
      <w:r w:rsidR="00082754">
        <w:t xml:space="preserve">Insured </w:t>
      </w:r>
      <w:r>
        <w:t xml:space="preserve"> organization</w:t>
      </w:r>
      <w:proofErr w:type="gramEnd"/>
      <w:r>
        <w:t xml:space="preserve">.   Media liability insurance is a specialized form of errors and omissions that provide coverage for claims brought by a third party.  </w:t>
      </w:r>
      <w:r w:rsidR="00BC3329">
        <w:t xml:space="preserve"> </w:t>
      </w:r>
      <w:r w:rsidR="00634AF7">
        <w:t>It covers a variety of exposures related to creation, gathering, publication, distribution, and/or broadcast</w:t>
      </w:r>
      <w:r w:rsidR="008C0A5D">
        <w:t xml:space="preserve"> of media conten</w:t>
      </w:r>
      <w:r w:rsidR="00634AF7">
        <w:t>t</w:t>
      </w:r>
      <w:r w:rsidR="008C0A5D">
        <w:t xml:space="preserve">.  </w:t>
      </w:r>
      <w:r w:rsidR="00BC3329">
        <w:t xml:space="preserve">Typical suits covered are allegations of copyright and trademark infringement, </w:t>
      </w:r>
      <w:r w:rsidR="008C0A5D">
        <w:t>advertising</w:t>
      </w:r>
      <w:r w:rsidR="00BC3329">
        <w:t xml:space="preserve"> injury, libel, slander, </w:t>
      </w:r>
      <w:r w:rsidR="008C0A5D">
        <w:t>defamation</w:t>
      </w:r>
      <w:r w:rsidR="00BC3329">
        <w:t xml:space="preserve"> of character, </w:t>
      </w:r>
      <w:r w:rsidR="008C0A5D">
        <w:t>misappropriation</w:t>
      </w:r>
      <w:r w:rsidR="00BC3329">
        <w:t xml:space="preserve"> of ideas, </w:t>
      </w:r>
      <w:r w:rsidR="000E2F10">
        <w:t xml:space="preserve">breach of implied contract </w:t>
      </w:r>
      <w:r w:rsidR="00BC3329">
        <w:t xml:space="preserve">and </w:t>
      </w:r>
      <w:r w:rsidR="008C0A5D">
        <w:t>invasion</w:t>
      </w:r>
      <w:r w:rsidR="00BC3329">
        <w:t xml:space="preserve"> of privacy.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6"/>
        <w:gridCol w:w="3084"/>
        <w:gridCol w:w="3084"/>
      </w:tblGrid>
      <w:tr w:rsidR="00082754" w:rsidRPr="00082754" w:rsidTr="0008275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b/>
                <w:bCs/>
                <w:color w:val="616161"/>
                <w:sz w:val="18"/>
                <w:szCs w:val="18"/>
              </w:rPr>
              <w:t>Multimedia Liability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b/>
                <w:bCs/>
                <w:color w:val="616161"/>
                <w:sz w:val="18"/>
                <w:szCs w:val="18"/>
              </w:rPr>
              <w:t>Marketing, Advertising and Communications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b/>
                <w:bCs/>
                <w:color w:val="616161"/>
                <w:sz w:val="18"/>
                <w:szCs w:val="18"/>
              </w:rPr>
              <w:t>Video, Film and T.V. Producers</w:t>
            </w:r>
          </w:p>
        </w:tc>
      </w:tr>
      <w:tr w:rsidR="00082754" w:rsidRPr="00082754" w:rsidTr="0008275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Book publishers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Broadcasters (TV, radio and cable)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Newspaper publishers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Magazine/periodicals publishers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Trade journal publishers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Multi-media content providers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Online publishers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Content oriented websites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Personal appearances</w:t>
            </w:r>
          </w:p>
          <w:p w:rsidR="00082754" w:rsidRPr="00082754" w:rsidRDefault="00082754" w:rsidP="000827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Music (for established individual artists)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Advertising agencies</w:t>
            </w:r>
          </w:p>
          <w:p w:rsidR="00082754" w:rsidRPr="00082754" w:rsidRDefault="00082754" w:rsidP="000827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Sales promotion companies</w:t>
            </w:r>
          </w:p>
          <w:p w:rsidR="00082754" w:rsidRPr="00082754" w:rsidRDefault="00082754" w:rsidP="000827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Public relations companies</w:t>
            </w:r>
          </w:p>
          <w:p w:rsidR="00082754" w:rsidRPr="00082754" w:rsidRDefault="00082754" w:rsidP="000827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Advertisers</w:t>
            </w:r>
          </w:p>
          <w:p w:rsidR="00082754" w:rsidRPr="00082754" w:rsidRDefault="00082754" w:rsidP="000827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New media' agencies</w:t>
            </w:r>
          </w:p>
          <w:p w:rsidR="00082754" w:rsidRPr="00082754" w:rsidRDefault="00082754" w:rsidP="000827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Media buyers/media independents</w:t>
            </w:r>
          </w:p>
          <w:p w:rsidR="00082754" w:rsidRPr="00082754" w:rsidRDefault="00082754" w:rsidP="000827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Direct marketing companies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Film producers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Television producers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Video producers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Distributors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Webisodes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Podcasts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Documentary, industrial, commercial and educational producers (D.I.C.E.)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Film and TV libraries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Acquisition and development activities</w:t>
            </w:r>
          </w:p>
          <w:p w:rsidR="00082754" w:rsidRPr="00082754" w:rsidRDefault="00082754" w:rsidP="000827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Post-production activities</w:t>
            </w:r>
          </w:p>
        </w:tc>
      </w:tr>
    </w:tbl>
    <w:p w:rsidR="00082754" w:rsidRDefault="00082754"/>
    <w:p w:rsidR="00E9607B" w:rsidRDefault="00E9607B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82754" w:rsidRPr="00082754" w:rsidTr="0008275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D5261E"/>
                <w:sz w:val="21"/>
                <w:szCs w:val="21"/>
              </w:rPr>
            </w:pPr>
            <w:r w:rsidRPr="00082754">
              <w:rPr>
                <w:rFonts w:ascii="Arial" w:eastAsia="Times New Roman" w:hAnsi="Arial" w:cs="Arial"/>
                <w:b/>
                <w:bCs/>
                <w:color w:val="D5261E"/>
                <w:sz w:val="21"/>
                <w:szCs w:val="21"/>
              </w:rPr>
              <w:t>Coverage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Multimedia Liability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Marketing, Advertising and Communications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Video, Film and T.V. Producers</w:t>
            </w:r>
          </w:p>
        </w:tc>
      </w:tr>
      <w:tr w:rsidR="00082754" w:rsidRPr="00082754" w:rsidTr="0008275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Occurrence form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Open perils form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rHeight w:val="42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Intellectual property infringement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rHeight w:val="6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Unfair competition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Plagiarism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lastRenderedPageBreak/>
              <w:t>Breach of confidentiality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rHeight w:val="31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Invasion of privacy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rHeight w:val="55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Breach of the scope of a license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Content in any form including, but not limited to, podcast, blog or mobile phone messages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  <w:tr w:rsidR="00082754" w:rsidRPr="00082754" w:rsidTr="0008275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Acquisitions can be automatically covered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N/A</w:t>
            </w:r>
          </w:p>
        </w:tc>
      </w:tr>
      <w:tr w:rsidR="00082754" w:rsidRPr="00082754" w:rsidTr="00082754">
        <w:trPr>
          <w:trHeight w:val="3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Final adjudication fraud or dishonesty coverage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N/A</w:t>
            </w:r>
          </w:p>
        </w:tc>
      </w:tr>
      <w:tr w:rsidR="00082754" w:rsidRPr="00082754" w:rsidTr="00082754">
        <w:trPr>
          <w:trHeight w:val="192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Coverage for insured advertising of their own products and services</w:t>
            </w:r>
          </w:p>
          <w:p w:rsidR="00082754" w:rsidRPr="00082754" w:rsidRDefault="00082754" w:rsidP="0008275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Privacy and network security liability</w:t>
            </w:r>
          </w:p>
          <w:p w:rsidR="00082754" w:rsidRPr="00082754" w:rsidRDefault="00082754" w:rsidP="0008275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Technology activities</w:t>
            </w:r>
          </w:p>
          <w:p w:rsidR="00082754" w:rsidRPr="00082754" w:rsidRDefault="00082754" w:rsidP="0008275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Miscellaneous professional services</w:t>
            </w:r>
          </w:p>
          <w:p w:rsidR="00082754" w:rsidRPr="00082754" w:rsidRDefault="00082754" w:rsidP="0008275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>Hacker damage (first-party loss)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754" w:rsidRPr="00082754" w:rsidRDefault="00082754" w:rsidP="0008275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-15"/>
              <w:rPr>
                <w:rFonts w:ascii="Arial" w:eastAsia="Times New Roman" w:hAnsi="Arial" w:cs="Arial"/>
                <w:color w:val="616161"/>
                <w:sz w:val="14"/>
                <w:szCs w:val="14"/>
              </w:rPr>
            </w:pPr>
            <w:r w:rsidRPr="00082754">
              <w:rPr>
                <w:rFonts w:ascii="Arial" w:eastAsia="Times New Roman" w:hAnsi="Arial" w:cs="Arial"/>
                <w:color w:val="616161"/>
                <w:sz w:val="14"/>
                <w:szCs w:val="14"/>
              </w:rPr>
              <w:t> </w:t>
            </w:r>
          </w:p>
        </w:tc>
      </w:tr>
    </w:tbl>
    <w:p w:rsidR="00E9607B" w:rsidRDefault="00E9607B"/>
    <w:sectPr w:rsidR="00E9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105" type="#_x0000_t75" style="width:3in;height:3in" o:bullet="t"/>
    </w:pict>
  </w:numPicBullet>
  <w:numPicBullet w:numPicBulletId="4">
    <w:pict>
      <v:shape id="_x0000_i1106" type="#_x0000_t75" style="width:3in;height:3in" o:bullet="t"/>
    </w:pict>
  </w:numPicBullet>
  <w:numPicBullet w:numPicBulletId="5">
    <w:pict>
      <v:shape id="_x0000_i1107" type="#_x0000_t75" style="width:3in;height:3in" o:bullet="t"/>
    </w:pict>
  </w:numPicBullet>
  <w:numPicBullet w:numPicBulletId="6">
    <w:pict>
      <v:shape id="_x0000_i1108" type="#_x0000_t75" style="width:3in;height:3in" o:bullet="t"/>
    </w:pict>
  </w:numPicBullet>
  <w:numPicBullet w:numPicBulletId="7">
    <w:pict>
      <v:shape id="_x0000_i1109" type="#_x0000_t75" style="width:3in;height:3in" o:bullet="t"/>
    </w:pict>
  </w:numPicBullet>
  <w:numPicBullet w:numPicBulletId="8">
    <w:pict>
      <v:shape id="_x0000_i1110" type="#_x0000_t75" style="width:3in;height:3in" o:bullet="t"/>
    </w:pict>
  </w:numPicBullet>
  <w:numPicBullet w:numPicBulletId="9">
    <w:pict>
      <v:shape id="_x0000_i1111" type="#_x0000_t75" style="width:3in;height:3in" o:bullet="t"/>
    </w:pict>
  </w:numPicBullet>
  <w:numPicBullet w:numPicBulletId="10">
    <w:pict>
      <v:shape id="_x0000_i1112" type="#_x0000_t75" style="width:3in;height:3in" o:bullet="t"/>
    </w:pict>
  </w:numPicBullet>
  <w:numPicBullet w:numPicBulletId="11">
    <w:pict>
      <v:shape id="_x0000_i1113" type="#_x0000_t75" style="width:3in;height:3in" o:bullet="t"/>
    </w:pict>
  </w:numPicBullet>
  <w:numPicBullet w:numPicBulletId="12">
    <w:pict>
      <v:shape id="_x0000_i1114" type="#_x0000_t75" style="width:3in;height:3in" o:bullet="t"/>
    </w:pict>
  </w:numPicBullet>
  <w:numPicBullet w:numPicBulletId="13">
    <w:pict>
      <v:shape id="_x0000_i1115" type="#_x0000_t75" style="width:3in;height:3in" o:bullet="t"/>
    </w:pict>
  </w:numPicBullet>
  <w:numPicBullet w:numPicBulletId="14">
    <w:pict>
      <v:shape id="_x0000_i1116" type="#_x0000_t75" style="width:3in;height:3in" o:bullet="t"/>
    </w:pict>
  </w:numPicBullet>
  <w:numPicBullet w:numPicBulletId="15">
    <w:pict>
      <v:shape id="_x0000_i1117" type="#_x0000_t75" style="width:3in;height:3in" o:bullet="t"/>
    </w:pict>
  </w:numPicBullet>
  <w:numPicBullet w:numPicBulletId="16">
    <w:pict>
      <v:shape id="_x0000_i1118" type="#_x0000_t75" style="width:3in;height:3in" o:bullet="t"/>
    </w:pict>
  </w:numPicBullet>
  <w:numPicBullet w:numPicBulletId="17">
    <w:pict>
      <v:shape id="_x0000_i1119" type="#_x0000_t75" style="width:3in;height:3in" o:bullet="t"/>
    </w:pict>
  </w:numPicBullet>
  <w:numPicBullet w:numPicBulletId="18">
    <w:pict>
      <v:shape id="_x0000_i1120" type="#_x0000_t75" style="width:3in;height:3in" o:bullet="t"/>
    </w:pict>
  </w:numPicBullet>
  <w:numPicBullet w:numPicBulletId="19">
    <w:pict>
      <v:shape id="_x0000_i1121" type="#_x0000_t75" style="width:3in;height:3in" o:bullet="t"/>
    </w:pict>
  </w:numPicBullet>
  <w:numPicBullet w:numPicBulletId="20">
    <w:pict>
      <v:shape id="_x0000_i1122" type="#_x0000_t75" style="width:3in;height:3in" o:bullet="t"/>
    </w:pict>
  </w:numPicBullet>
  <w:numPicBullet w:numPicBulletId="21">
    <w:pict>
      <v:shape id="_x0000_i1123" type="#_x0000_t75" style="width:3in;height:3in" o:bullet="t"/>
    </w:pict>
  </w:numPicBullet>
  <w:numPicBullet w:numPicBulletId="22">
    <w:pict>
      <v:shape id="_x0000_i1124" type="#_x0000_t75" style="width:3in;height:3in" o:bullet="t"/>
    </w:pict>
  </w:numPicBullet>
  <w:numPicBullet w:numPicBulletId="23">
    <w:pict>
      <v:shape id="_x0000_i1125" type="#_x0000_t75" style="width:3in;height:3in" o:bullet="t"/>
    </w:pict>
  </w:numPicBullet>
  <w:numPicBullet w:numPicBulletId="24">
    <w:pict>
      <v:shape id="_x0000_i1126" type="#_x0000_t75" style="width:3in;height:3in" o:bullet="t"/>
    </w:pict>
  </w:numPicBullet>
  <w:numPicBullet w:numPicBulletId="25">
    <w:pict>
      <v:shape id="_x0000_i1127" type="#_x0000_t75" style="width:3in;height:3in" o:bullet="t"/>
    </w:pict>
  </w:numPicBullet>
  <w:numPicBullet w:numPicBulletId="26">
    <w:pict>
      <v:shape id="_x0000_i1128" type="#_x0000_t75" style="width:3in;height:3in" o:bullet="t"/>
    </w:pict>
  </w:numPicBullet>
  <w:numPicBullet w:numPicBulletId="27">
    <w:pict>
      <v:shape id="_x0000_i1129" type="#_x0000_t75" style="width:3in;height:3in" o:bullet="t"/>
    </w:pict>
  </w:numPicBullet>
  <w:numPicBullet w:numPicBulletId="28">
    <w:pict>
      <v:shape id="_x0000_i1130" type="#_x0000_t75" style="width:3in;height:3in" o:bullet="t"/>
    </w:pict>
  </w:numPicBullet>
  <w:numPicBullet w:numPicBulletId="29">
    <w:pict>
      <v:shape id="_x0000_i1131" type="#_x0000_t75" style="width:3in;height:3in" o:bullet="t"/>
    </w:pict>
  </w:numPicBullet>
  <w:numPicBullet w:numPicBulletId="30">
    <w:pict>
      <v:shape id="_x0000_i1132" type="#_x0000_t75" style="width:3in;height:3in" o:bullet="t"/>
    </w:pict>
  </w:numPicBullet>
  <w:numPicBullet w:numPicBulletId="31">
    <w:pict>
      <v:shape id="_x0000_i1133" type="#_x0000_t75" style="width:3in;height:3in" o:bullet="t"/>
    </w:pict>
  </w:numPicBullet>
  <w:numPicBullet w:numPicBulletId="32">
    <w:pict>
      <v:shape id="_x0000_i1134" type="#_x0000_t75" style="width:3in;height:3in" o:bullet="t"/>
    </w:pict>
  </w:numPicBullet>
  <w:numPicBullet w:numPicBulletId="33">
    <w:pict>
      <v:shape id="_x0000_i1135" type="#_x0000_t75" style="width:3in;height:3in" o:bullet="t"/>
    </w:pict>
  </w:numPicBullet>
  <w:numPicBullet w:numPicBulletId="34">
    <w:pict>
      <v:shape id="_x0000_i1136" type="#_x0000_t75" style="width:3in;height:3in" o:bullet="t"/>
    </w:pict>
  </w:numPicBullet>
  <w:numPicBullet w:numPicBulletId="35">
    <w:pict>
      <v:shape id="_x0000_i1137" type="#_x0000_t75" style="width:3in;height:3in" o:bullet="t"/>
    </w:pict>
  </w:numPicBullet>
  <w:numPicBullet w:numPicBulletId="36">
    <w:pict>
      <v:shape id="_x0000_i1138" type="#_x0000_t75" style="width:3in;height:3in" o:bullet="t"/>
    </w:pict>
  </w:numPicBullet>
  <w:numPicBullet w:numPicBulletId="37">
    <w:pict>
      <v:shape id="_x0000_i1139" type="#_x0000_t75" style="width:3in;height:3in" o:bullet="t"/>
    </w:pict>
  </w:numPicBullet>
  <w:abstractNum w:abstractNumId="0" w15:restartNumberingAfterBreak="0">
    <w:nsid w:val="0106634E"/>
    <w:multiLevelType w:val="multilevel"/>
    <w:tmpl w:val="C3D8AEC6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F0618"/>
    <w:multiLevelType w:val="multilevel"/>
    <w:tmpl w:val="0B54E5E8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C21F2"/>
    <w:multiLevelType w:val="multilevel"/>
    <w:tmpl w:val="F74CDCEE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36B37"/>
    <w:multiLevelType w:val="multilevel"/>
    <w:tmpl w:val="C99037F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66122"/>
    <w:multiLevelType w:val="multilevel"/>
    <w:tmpl w:val="4B02DC42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C507A"/>
    <w:multiLevelType w:val="multilevel"/>
    <w:tmpl w:val="3EDA7ED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06092"/>
    <w:multiLevelType w:val="multilevel"/>
    <w:tmpl w:val="34E838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B1AFA"/>
    <w:multiLevelType w:val="multilevel"/>
    <w:tmpl w:val="5C547BC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86966"/>
    <w:multiLevelType w:val="multilevel"/>
    <w:tmpl w:val="95CAF890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26EAE"/>
    <w:multiLevelType w:val="multilevel"/>
    <w:tmpl w:val="95F0C078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D727B"/>
    <w:multiLevelType w:val="multilevel"/>
    <w:tmpl w:val="45C27A8A"/>
    <w:lvl w:ilvl="0">
      <w:start w:val="1"/>
      <w:numFmt w:val="bullet"/>
      <w:lvlText w:val=""/>
      <w:lvlPicBulletId w:val="3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9705E"/>
    <w:multiLevelType w:val="multilevel"/>
    <w:tmpl w:val="2F7AD09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1409D"/>
    <w:multiLevelType w:val="multilevel"/>
    <w:tmpl w:val="08AE43CC"/>
    <w:lvl w:ilvl="0">
      <w:start w:val="1"/>
      <w:numFmt w:val="bullet"/>
      <w:lvlText w:val=""/>
      <w:lvlPicBulletId w:val="3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8357D"/>
    <w:multiLevelType w:val="multilevel"/>
    <w:tmpl w:val="588447B0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9321B"/>
    <w:multiLevelType w:val="multilevel"/>
    <w:tmpl w:val="F7643A0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4345C"/>
    <w:multiLevelType w:val="multilevel"/>
    <w:tmpl w:val="B510D22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871655"/>
    <w:multiLevelType w:val="multilevel"/>
    <w:tmpl w:val="DD48D10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F1544"/>
    <w:multiLevelType w:val="multilevel"/>
    <w:tmpl w:val="EC622D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B5B1F"/>
    <w:multiLevelType w:val="multilevel"/>
    <w:tmpl w:val="E6B8AFF2"/>
    <w:lvl w:ilvl="0">
      <w:start w:val="1"/>
      <w:numFmt w:val="bullet"/>
      <w:lvlText w:val=""/>
      <w:lvlPicBulletId w:val="3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40013"/>
    <w:multiLevelType w:val="multilevel"/>
    <w:tmpl w:val="F6DE467E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222FC"/>
    <w:multiLevelType w:val="multilevel"/>
    <w:tmpl w:val="C346F0FA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028A3"/>
    <w:multiLevelType w:val="multilevel"/>
    <w:tmpl w:val="59CE8596"/>
    <w:lvl w:ilvl="0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97CCD"/>
    <w:multiLevelType w:val="multilevel"/>
    <w:tmpl w:val="5660FF40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F33E9"/>
    <w:multiLevelType w:val="multilevel"/>
    <w:tmpl w:val="4C3039D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94F18"/>
    <w:multiLevelType w:val="multilevel"/>
    <w:tmpl w:val="451CC738"/>
    <w:lvl w:ilvl="0">
      <w:start w:val="1"/>
      <w:numFmt w:val="bullet"/>
      <w:lvlText w:val=""/>
      <w:lvlPicBulletId w:val="3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2B4E69"/>
    <w:multiLevelType w:val="multilevel"/>
    <w:tmpl w:val="BB924FDC"/>
    <w:lvl w:ilvl="0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815FFA"/>
    <w:multiLevelType w:val="multilevel"/>
    <w:tmpl w:val="9166676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C03A6"/>
    <w:multiLevelType w:val="multilevel"/>
    <w:tmpl w:val="3AFE89AC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CD09F9"/>
    <w:multiLevelType w:val="multilevel"/>
    <w:tmpl w:val="8B2447E8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452C4"/>
    <w:multiLevelType w:val="multilevel"/>
    <w:tmpl w:val="D6CAA016"/>
    <w:lvl w:ilvl="0">
      <w:start w:val="1"/>
      <w:numFmt w:val="bullet"/>
      <w:lvlText w:val=""/>
      <w:lvlPicBulletId w:val="3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35ED1"/>
    <w:multiLevelType w:val="multilevel"/>
    <w:tmpl w:val="7E68F2BE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925EC"/>
    <w:multiLevelType w:val="multilevel"/>
    <w:tmpl w:val="F4E6E6B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3E6351"/>
    <w:multiLevelType w:val="multilevel"/>
    <w:tmpl w:val="BC1C2C3E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502D8"/>
    <w:multiLevelType w:val="multilevel"/>
    <w:tmpl w:val="6F16190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C11A5"/>
    <w:multiLevelType w:val="multilevel"/>
    <w:tmpl w:val="3DC072CE"/>
    <w:lvl w:ilvl="0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097728"/>
    <w:multiLevelType w:val="multilevel"/>
    <w:tmpl w:val="32A6643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842ED"/>
    <w:multiLevelType w:val="multilevel"/>
    <w:tmpl w:val="9BC4480E"/>
    <w:lvl w:ilvl="0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293220"/>
    <w:multiLevelType w:val="multilevel"/>
    <w:tmpl w:val="434C3836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5"/>
  </w:num>
  <w:num w:numId="5">
    <w:abstractNumId w:val="23"/>
  </w:num>
  <w:num w:numId="6">
    <w:abstractNumId w:val="15"/>
  </w:num>
  <w:num w:numId="7">
    <w:abstractNumId w:val="33"/>
  </w:num>
  <w:num w:numId="8">
    <w:abstractNumId w:val="28"/>
  </w:num>
  <w:num w:numId="9">
    <w:abstractNumId w:val="3"/>
  </w:num>
  <w:num w:numId="10">
    <w:abstractNumId w:val="26"/>
  </w:num>
  <w:num w:numId="11">
    <w:abstractNumId w:val="2"/>
  </w:num>
  <w:num w:numId="12">
    <w:abstractNumId w:val="7"/>
  </w:num>
  <w:num w:numId="13">
    <w:abstractNumId w:val="35"/>
  </w:num>
  <w:num w:numId="14">
    <w:abstractNumId w:val="1"/>
  </w:num>
  <w:num w:numId="15">
    <w:abstractNumId w:val="20"/>
  </w:num>
  <w:num w:numId="16">
    <w:abstractNumId w:val="14"/>
  </w:num>
  <w:num w:numId="17">
    <w:abstractNumId w:val="30"/>
  </w:num>
  <w:num w:numId="18">
    <w:abstractNumId w:val="37"/>
  </w:num>
  <w:num w:numId="19">
    <w:abstractNumId w:val="31"/>
  </w:num>
  <w:num w:numId="20">
    <w:abstractNumId w:val="9"/>
  </w:num>
  <w:num w:numId="21">
    <w:abstractNumId w:val="13"/>
  </w:num>
  <w:num w:numId="22">
    <w:abstractNumId w:val="27"/>
  </w:num>
  <w:num w:numId="23">
    <w:abstractNumId w:val="0"/>
  </w:num>
  <w:num w:numId="24">
    <w:abstractNumId w:val="21"/>
  </w:num>
  <w:num w:numId="25">
    <w:abstractNumId w:val="11"/>
  </w:num>
  <w:num w:numId="26">
    <w:abstractNumId w:val="34"/>
  </w:num>
  <w:num w:numId="27">
    <w:abstractNumId w:val="32"/>
  </w:num>
  <w:num w:numId="28">
    <w:abstractNumId w:val="22"/>
  </w:num>
  <w:num w:numId="29">
    <w:abstractNumId w:val="36"/>
  </w:num>
  <w:num w:numId="30">
    <w:abstractNumId w:val="25"/>
  </w:num>
  <w:num w:numId="31">
    <w:abstractNumId w:val="4"/>
  </w:num>
  <w:num w:numId="32">
    <w:abstractNumId w:val="24"/>
  </w:num>
  <w:num w:numId="33">
    <w:abstractNumId w:val="12"/>
  </w:num>
  <w:num w:numId="34">
    <w:abstractNumId w:val="8"/>
  </w:num>
  <w:num w:numId="35">
    <w:abstractNumId w:val="10"/>
  </w:num>
  <w:num w:numId="36">
    <w:abstractNumId w:val="18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95"/>
    <w:rsid w:val="00011165"/>
    <w:rsid w:val="00020708"/>
    <w:rsid w:val="000211D0"/>
    <w:rsid w:val="00025C3F"/>
    <w:rsid w:val="00033B08"/>
    <w:rsid w:val="00041450"/>
    <w:rsid w:val="00045077"/>
    <w:rsid w:val="00045944"/>
    <w:rsid w:val="000461BE"/>
    <w:rsid w:val="00056644"/>
    <w:rsid w:val="0006297A"/>
    <w:rsid w:val="0007024C"/>
    <w:rsid w:val="00072A85"/>
    <w:rsid w:val="00082754"/>
    <w:rsid w:val="00083577"/>
    <w:rsid w:val="000871A9"/>
    <w:rsid w:val="00091E5F"/>
    <w:rsid w:val="000A08A5"/>
    <w:rsid w:val="000A469C"/>
    <w:rsid w:val="000A46B5"/>
    <w:rsid w:val="000B3DC1"/>
    <w:rsid w:val="000B7377"/>
    <w:rsid w:val="000D244D"/>
    <w:rsid w:val="000E2F10"/>
    <w:rsid w:val="000F454F"/>
    <w:rsid w:val="0010048F"/>
    <w:rsid w:val="00114792"/>
    <w:rsid w:val="001153A8"/>
    <w:rsid w:val="00125E93"/>
    <w:rsid w:val="00136DB8"/>
    <w:rsid w:val="0014228B"/>
    <w:rsid w:val="00147BD0"/>
    <w:rsid w:val="00154180"/>
    <w:rsid w:val="00155443"/>
    <w:rsid w:val="00157D40"/>
    <w:rsid w:val="00161F2E"/>
    <w:rsid w:val="00171C52"/>
    <w:rsid w:val="00176176"/>
    <w:rsid w:val="00176EFA"/>
    <w:rsid w:val="00182B5B"/>
    <w:rsid w:val="00185F5E"/>
    <w:rsid w:val="001944F1"/>
    <w:rsid w:val="00194872"/>
    <w:rsid w:val="001964B1"/>
    <w:rsid w:val="001A100C"/>
    <w:rsid w:val="001A2A9E"/>
    <w:rsid w:val="001A75CE"/>
    <w:rsid w:val="001B26FF"/>
    <w:rsid w:val="001C74DD"/>
    <w:rsid w:val="001D4D03"/>
    <w:rsid w:val="001D6DF4"/>
    <w:rsid w:val="001E0777"/>
    <w:rsid w:val="001E1922"/>
    <w:rsid w:val="001E45A0"/>
    <w:rsid w:val="001F0E4C"/>
    <w:rsid w:val="00202CE2"/>
    <w:rsid w:val="002114D2"/>
    <w:rsid w:val="002205FF"/>
    <w:rsid w:val="00220FD6"/>
    <w:rsid w:val="00241782"/>
    <w:rsid w:val="00245F23"/>
    <w:rsid w:val="00257D25"/>
    <w:rsid w:val="00271675"/>
    <w:rsid w:val="00276912"/>
    <w:rsid w:val="00277237"/>
    <w:rsid w:val="002943C5"/>
    <w:rsid w:val="00296798"/>
    <w:rsid w:val="002C0620"/>
    <w:rsid w:val="002D7863"/>
    <w:rsid w:val="002E591D"/>
    <w:rsid w:val="002E776D"/>
    <w:rsid w:val="002F4E40"/>
    <w:rsid w:val="0030107D"/>
    <w:rsid w:val="003151DD"/>
    <w:rsid w:val="00321AA6"/>
    <w:rsid w:val="0033221A"/>
    <w:rsid w:val="00332E2D"/>
    <w:rsid w:val="00336194"/>
    <w:rsid w:val="003448EE"/>
    <w:rsid w:val="003451BC"/>
    <w:rsid w:val="00346515"/>
    <w:rsid w:val="003465D6"/>
    <w:rsid w:val="00355403"/>
    <w:rsid w:val="00367A17"/>
    <w:rsid w:val="0039093A"/>
    <w:rsid w:val="00390BCF"/>
    <w:rsid w:val="003972F3"/>
    <w:rsid w:val="003B424E"/>
    <w:rsid w:val="003B7CBD"/>
    <w:rsid w:val="003C3B5C"/>
    <w:rsid w:val="003C796A"/>
    <w:rsid w:val="003C7D26"/>
    <w:rsid w:val="003D099F"/>
    <w:rsid w:val="003D18D2"/>
    <w:rsid w:val="003D1AA4"/>
    <w:rsid w:val="003D4671"/>
    <w:rsid w:val="003D6959"/>
    <w:rsid w:val="003E2495"/>
    <w:rsid w:val="003E5FD2"/>
    <w:rsid w:val="003E7B8E"/>
    <w:rsid w:val="00406883"/>
    <w:rsid w:val="00412FDC"/>
    <w:rsid w:val="00416129"/>
    <w:rsid w:val="00440349"/>
    <w:rsid w:val="0044356C"/>
    <w:rsid w:val="004453C2"/>
    <w:rsid w:val="00447C6E"/>
    <w:rsid w:val="00475992"/>
    <w:rsid w:val="00477A12"/>
    <w:rsid w:val="004812D3"/>
    <w:rsid w:val="004904D7"/>
    <w:rsid w:val="0049524E"/>
    <w:rsid w:val="004A4380"/>
    <w:rsid w:val="004B173B"/>
    <w:rsid w:val="004B3374"/>
    <w:rsid w:val="004C1F83"/>
    <w:rsid w:val="004C334C"/>
    <w:rsid w:val="004C4F4C"/>
    <w:rsid w:val="004C713B"/>
    <w:rsid w:val="004D360F"/>
    <w:rsid w:val="004D4FB3"/>
    <w:rsid w:val="004E107C"/>
    <w:rsid w:val="004E54FE"/>
    <w:rsid w:val="004F0A5B"/>
    <w:rsid w:val="00511A28"/>
    <w:rsid w:val="00511AA9"/>
    <w:rsid w:val="00517C9C"/>
    <w:rsid w:val="0052563B"/>
    <w:rsid w:val="005276E4"/>
    <w:rsid w:val="005366D8"/>
    <w:rsid w:val="00581AA0"/>
    <w:rsid w:val="0058604A"/>
    <w:rsid w:val="00597235"/>
    <w:rsid w:val="005A3194"/>
    <w:rsid w:val="005B2049"/>
    <w:rsid w:val="005C1FDC"/>
    <w:rsid w:val="005C3FD4"/>
    <w:rsid w:val="005C4B31"/>
    <w:rsid w:val="005D4FFA"/>
    <w:rsid w:val="005D648B"/>
    <w:rsid w:val="005E0759"/>
    <w:rsid w:val="005E0A85"/>
    <w:rsid w:val="005E0FD9"/>
    <w:rsid w:val="005F2E0D"/>
    <w:rsid w:val="0060266D"/>
    <w:rsid w:val="00602751"/>
    <w:rsid w:val="00604CB3"/>
    <w:rsid w:val="006060D8"/>
    <w:rsid w:val="00611CC2"/>
    <w:rsid w:val="00612A45"/>
    <w:rsid w:val="00614BE7"/>
    <w:rsid w:val="00616DF6"/>
    <w:rsid w:val="00631E6C"/>
    <w:rsid w:val="00634AF7"/>
    <w:rsid w:val="0063756A"/>
    <w:rsid w:val="00664EF3"/>
    <w:rsid w:val="00677857"/>
    <w:rsid w:val="006A28BB"/>
    <w:rsid w:val="006A4F49"/>
    <w:rsid w:val="006B07F7"/>
    <w:rsid w:val="006B4667"/>
    <w:rsid w:val="006B5B4D"/>
    <w:rsid w:val="006B7C34"/>
    <w:rsid w:val="006C2B12"/>
    <w:rsid w:val="006D7015"/>
    <w:rsid w:val="006E57A0"/>
    <w:rsid w:val="00703C08"/>
    <w:rsid w:val="00707D6D"/>
    <w:rsid w:val="00710A5A"/>
    <w:rsid w:val="00711804"/>
    <w:rsid w:val="00714202"/>
    <w:rsid w:val="00741CF4"/>
    <w:rsid w:val="00761A08"/>
    <w:rsid w:val="00764054"/>
    <w:rsid w:val="00772F11"/>
    <w:rsid w:val="00786311"/>
    <w:rsid w:val="007B12E8"/>
    <w:rsid w:val="007C06C2"/>
    <w:rsid w:val="007C4C30"/>
    <w:rsid w:val="007D2AB3"/>
    <w:rsid w:val="007E19DF"/>
    <w:rsid w:val="00800BAA"/>
    <w:rsid w:val="00800D13"/>
    <w:rsid w:val="0082009A"/>
    <w:rsid w:val="008246F9"/>
    <w:rsid w:val="00830662"/>
    <w:rsid w:val="008347E2"/>
    <w:rsid w:val="008416A7"/>
    <w:rsid w:val="0084474D"/>
    <w:rsid w:val="00852DBE"/>
    <w:rsid w:val="008543FA"/>
    <w:rsid w:val="00855BF5"/>
    <w:rsid w:val="00856FFA"/>
    <w:rsid w:val="008970F5"/>
    <w:rsid w:val="008A29EB"/>
    <w:rsid w:val="008A52CD"/>
    <w:rsid w:val="008B1634"/>
    <w:rsid w:val="008C0A5D"/>
    <w:rsid w:val="008C136F"/>
    <w:rsid w:val="008C6115"/>
    <w:rsid w:val="008D1561"/>
    <w:rsid w:val="008D45D4"/>
    <w:rsid w:val="00910CA3"/>
    <w:rsid w:val="0091159D"/>
    <w:rsid w:val="00911983"/>
    <w:rsid w:val="00933051"/>
    <w:rsid w:val="00952FDF"/>
    <w:rsid w:val="0095457A"/>
    <w:rsid w:val="00954FFB"/>
    <w:rsid w:val="0095708D"/>
    <w:rsid w:val="00960544"/>
    <w:rsid w:val="00980ED9"/>
    <w:rsid w:val="00981286"/>
    <w:rsid w:val="00983831"/>
    <w:rsid w:val="00985664"/>
    <w:rsid w:val="00991D82"/>
    <w:rsid w:val="009C4F2A"/>
    <w:rsid w:val="009C7B66"/>
    <w:rsid w:val="009C7B8F"/>
    <w:rsid w:val="009D07A0"/>
    <w:rsid w:val="009E5721"/>
    <w:rsid w:val="009F0270"/>
    <w:rsid w:val="00A04C1D"/>
    <w:rsid w:val="00A13BB3"/>
    <w:rsid w:val="00A17CD8"/>
    <w:rsid w:val="00A23D2B"/>
    <w:rsid w:val="00A2728D"/>
    <w:rsid w:val="00A31F5B"/>
    <w:rsid w:val="00A36931"/>
    <w:rsid w:val="00A461AD"/>
    <w:rsid w:val="00A550ED"/>
    <w:rsid w:val="00A60C88"/>
    <w:rsid w:val="00A611FF"/>
    <w:rsid w:val="00A66268"/>
    <w:rsid w:val="00A748BC"/>
    <w:rsid w:val="00A76D21"/>
    <w:rsid w:val="00AB4CB8"/>
    <w:rsid w:val="00AB5C3B"/>
    <w:rsid w:val="00AC13BF"/>
    <w:rsid w:val="00AC3CAA"/>
    <w:rsid w:val="00AC550C"/>
    <w:rsid w:val="00AC6AE4"/>
    <w:rsid w:val="00AD083C"/>
    <w:rsid w:val="00AD29AE"/>
    <w:rsid w:val="00AE1F89"/>
    <w:rsid w:val="00AE48B9"/>
    <w:rsid w:val="00AF0B52"/>
    <w:rsid w:val="00AF0C2E"/>
    <w:rsid w:val="00AF1095"/>
    <w:rsid w:val="00B0306C"/>
    <w:rsid w:val="00B031D9"/>
    <w:rsid w:val="00B05E7A"/>
    <w:rsid w:val="00B1063C"/>
    <w:rsid w:val="00B35E8B"/>
    <w:rsid w:val="00B417A3"/>
    <w:rsid w:val="00B46771"/>
    <w:rsid w:val="00B518E7"/>
    <w:rsid w:val="00B51C4B"/>
    <w:rsid w:val="00B53C5F"/>
    <w:rsid w:val="00B54F4B"/>
    <w:rsid w:val="00B707D2"/>
    <w:rsid w:val="00B71FD5"/>
    <w:rsid w:val="00B735A9"/>
    <w:rsid w:val="00B7488F"/>
    <w:rsid w:val="00B750EE"/>
    <w:rsid w:val="00B7646E"/>
    <w:rsid w:val="00B939C6"/>
    <w:rsid w:val="00B94429"/>
    <w:rsid w:val="00BA1B9B"/>
    <w:rsid w:val="00BA2CD0"/>
    <w:rsid w:val="00BA76F5"/>
    <w:rsid w:val="00BB3CDE"/>
    <w:rsid w:val="00BB7E30"/>
    <w:rsid w:val="00BC3329"/>
    <w:rsid w:val="00BC5D28"/>
    <w:rsid w:val="00BC71DC"/>
    <w:rsid w:val="00BD2F0C"/>
    <w:rsid w:val="00BE02AF"/>
    <w:rsid w:val="00BE5E0A"/>
    <w:rsid w:val="00BF0A7C"/>
    <w:rsid w:val="00BF7464"/>
    <w:rsid w:val="00C009D4"/>
    <w:rsid w:val="00C017D5"/>
    <w:rsid w:val="00C06A2B"/>
    <w:rsid w:val="00C11AA2"/>
    <w:rsid w:val="00C1335F"/>
    <w:rsid w:val="00C155F8"/>
    <w:rsid w:val="00C16D88"/>
    <w:rsid w:val="00C337C9"/>
    <w:rsid w:val="00C34122"/>
    <w:rsid w:val="00C35FF8"/>
    <w:rsid w:val="00C5430C"/>
    <w:rsid w:val="00C719B2"/>
    <w:rsid w:val="00C72998"/>
    <w:rsid w:val="00C769CE"/>
    <w:rsid w:val="00C76F8F"/>
    <w:rsid w:val="00C82327"/>
    <w:rsid w:val="00C83C93"/>
    <w:rsid w:val="00C842BC"/>
    <w:rsid w:val="00C86BB9"/>
    <w:rsid w:val="00CA6BE6"/>
    <w:rsid w:val="00CB516D"/>
    <w:rsid w:val="00CC07CF"/>
    <w:rsid w:val="00CC07EE"/>
    <w:rsid w:val="00CC5287"/>
    <w:rsid w:val="00CD154B"/>
    <w:rsid w:val="00CD179E"/>
    <w:rsid w:val="00CD391C"/>
    <w:rsid w:val="00CD590D"/>
    <w:rsid w:val="00CE4F51"/>
    <w:rsid w:val="00CF7BCD"/>
    <w:rsid w:val="00D01BB6"/>
    <w:rsid w:val="00D05257"/>
    <w:rsid w:val="00D11F34"/>
    <w:rsid w:val="00D12D12"/>
    <w:rsid w:val="00D173D9"/>
    <w:rsid w:val="00D45DC7"/>
    <w:rsid w:val="00D50D5F"/>
    <w:rsid w:val="00D51790"/>
    <w:rsid w:val="00D70ED7"/>
    <w:rsid w:val="00D75074"/>
    <w:rsid w:val="00D75E47"/>
    <w:rsid w:val="00D8322E"/>
    <w:rsid w:val="00D934CB"/>
    <w:rsid w:val="00DA073E"/>
    <w:rsid w:val="00DA68D3"/>
    <w:rsid w:val="00DB79D6"/>
    <w:rsid w:val="00DD5860"/>
    <w:rsid w:val="00DE5624"/>
    <w:rsid w:val="00DF4FBD"/>
    <w:rsid w:val="00DF5345"/>
    <w:rsid w:val="00E0152D"/>
    <w:rsid w:val="00E1342C"/>
    <w:rsid w:val="00E16F95"/>
    <w:rsid w:val="00E32A99"/>
    <w:rsid w:val="00E45649"/>
    <w:rsid w:val="00E468C8"/>
    <w:rsid w:val="00E51308"/>
    <w:rsid w:val="00E6790C"/>
    <w:rsid w:val="00E70C75"/>
    <w:rsid w:val="00E71D4B"/>
    <w:rsid w:val="00E72384"/>
    <w:rsid w:val="00E765C5"/>
    <w:rsid w:val="00E8473F"/>
    <w:rsid w:val="00E9607B"/>
    <w:rsid w:val="00E96B2F"/>
    <w:rsid w:val="00E975B2"/>
    <w:rsid w:val="00EA78F0"/>
    <w:rsid w:val="00EC25EE"/>
    <w:rsid w:val="00ED35DD"/>
    <w:rsid w:val="00EF0F71"/>
    <w:rsid w:val="00EF4C1D"/>
    <w:rsid w:val="00EF4C76"/>
    <w:rsid w:val="00F05979"/>
    <w:rsid w:val="00F11D96"/>
    <w:rsid w:val="00F2337F"/>
    <w:rsid w:val="00F261F8"/>
    <w:rsid w:val="00F34CE9"/>
    <w:rsid w:val="00F42D39"/>
    <w:rsid w:val="00F43765"/>
    <w:rsid w:val="00F62804"/>
    <w:rsid w:val="00F63108"/>
    <w:rsid w:val="00F70C99"/>
    <w:rsid w:val="00F7324A"/>
    <w:rsid w:val="00F74E7B"/>
    <w:rsid w:val="00F77C00"/>
    <w:rsid w:val="00F8799C"/>
    <w:rsid w:val="00F9461D"/>
    <w:rsid w:val="00FA5E3E"/>
    <w:rsid w:val="00FB3FAF"/>
    <w:rsid w:val="00FC334E"/>
    <w:rsid w:val="00FC64BA"/>
    <w:rsid w:val="00FD6ED4"/>
    <w:rsid w:val="00FF1C0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07BAA-2E8A-4A30-BC6D-C64DE98C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275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-body-copy">
    <w:name w:val="box-body-copy"/>
    <w:basedOn w:val="Normal"/>
    <w:rsid w:val="00082754"/>
    <w:pPr>
      <w:spacing w:after="0" w:line="240" w:lineRule="auto"/>
    </w:pPr>
    <w:rPr>
      <w:rFonts w:ascii="Arial" w:eastAsia="Times New Roman" w:hAnsi="Arial" w:cs="Arial"/>
      <w:color w:val="61616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275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-copy">
    <w:name w:val="body-copy"/>
    <w:basedOn w:val="Normal"/>
    <w:rsid w:val="00082754"/>
    <w:pPr>
      <w:spacing w:after="0" w:line="240" w:lineRule="auto"/>
    </w:pPr>
    <w:rPr>
      <w:rFonts w:ascii="Arial" w:eastAsia="Times New Roman" w:hAnsi="Arial" w:cs="Arial"/>
      <w:color w:val="61616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5455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13108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Paz</dc:creator>
  <cp:keywords/>
  <dc:description/>
  <cp:lastModifiedBy>Peter</cp:lastModifiedBy>
  <cp:revision>2</cp:revision>
  <dcterms:created xsi:type="dcterms:W3CDTF">2016-08-11T19:25:00Z</dcterms:created>
  <dcterms:modified xsi:type="dcterms:W3CDTF">2016-08-11T19:25:00Z</dcterms:modified>
</cp:coreProperties>
</file>